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02" w:rsidRDefault="00DB4092">
      <w:pPr>
        <w:widowControl/>
        <w:spacing w:line="500" w:lineRule="exact"/>
        <w:jc w:val="center"/>
        <w:textAlignment w:val="center"/>
        <w:rPr>
          <w:rFonts w:ascii="宋体" w:eastAsia="方正小标宋_GBK" w:hAnsi="宋体" w:cs="Times New Roman"/>
          <w:color w:val="000000"/>
          <w:kern w:val="0"/>
          <w:sz w:val="40"/>
          <w:szCs w:val="40"/>
        </w:rPr>
      </w:pPr>
      <w:r>
        <w:rPr>
          <w:rFonts w:ascii="宋体" w:eastAsia="方正小标宋_GBK" w:hAnsi="宋体" w:cs="Times New Roman" w:hint="eastAsia"/>
          <w:color w:val="000000"/>
          <w:kern w:val="0"/>
          <w:sz w:val="40"/>
          <w:szCs w:val="40"/>
        </w:rPr>
        <w:t>罗平县</w:t>
      </w:r>
      <w:r>
        <w:rPr>
          <w:rFonts w:ascii="宋体" w:eastAsia="方正小标宋_GBK" w:hAnsi="宋体" w:cs="Times New Roman"/>
          <w:color w:val="000000"/>
          <w:kern w:val="0"/>
          <w:sz w:val="40"/>
          <w:szCs w:val="40"/>
        </w:rPr>
        <w:t>行政许可事项清单（</w:t>
      </w:r>
      <w:r>
        <w:rPr>
          <w:rFonts w:ascii="Times New Roman" w:eastAsia="方正小标宋_GBK" w:hAnsi="Times New Roman" w:cs="Times New Roman"/>
          <w:color w:val="000000"/>
          <w:kern w:val="0"/>
          <w:sz w:val="40"/>
          <w:szCs w:val="40"/>
        </w:rPr>
        <w:t>2023</w:t>
      </w:r>
      <w:r>
        <w:rPr>
          <w:rFonts w:ascii="宋体" w:eastAsia="方正小标宋_GBK" w:hAnsi="宋体" w:cs="Times New Roman"/>
          <w:color w:val="000000"/>
          <w:kern w:val="0"/>
          <w:sz w:val="40"/>
          <w:szCs w:val="40"/>
        </w:rPr>
        <w:t>年版）</w:t>
      </w:r>
    </w:p>
    <w:p w:rsidR="007D2B02" w:rsidRDefault="007D2B02">
      <w:pPr>
        <w:pStyle w:val="30"/>
        <w:spacing w:line="200" w:lineRule="exact"/>
        <w:ind w:leftChars="0" w:left="0"/>
        <w:rPr>
          <w:rFonts w:eastAsia="方正小标宋_GBK"/>
          <w:color w:val="000000"/>
          <w:kern w:val="0"/>
          <w:sz w:val="40"/>
          <w:szCs w:val="40"/>
        </w:rPr>
      </w:pPr>
    </w:p>
    <w:p w:rsidR="007D2B02" w:rsidRDefault="00DB4092">
      <w:pPr>
        <w:rPr>
          <w:rFonts w:ascii="宋体" w:eastAsia="方正仿宋_GBK" w:hAnsi="宋体" w:cs="Times New Roman"/>
          <w:color w:val="000000"/>
          <w:sz w:val="31"/>
        </w:rPr>
      </w:pPr>
      <w:r>
        <w:rPr>
          <w:rFonts w:ascii="宋体" w:eastAsia="黑体" w:hAnsi="宋体" w:cs="Times New Roman"/>
          <w:color w:val="000000"/>
          <w:kern w:val="0"/>
          <w:sz w:val="28"/>
          <w:szCs w:val="28"/>
        </w:rPr>
        <w:t>一、承接法律、行政法规、国务院决定设定的在</w:t>
      </w:r>
      <w:r>
        <w:rPr>
          <w:rFonts w:ascii="宋体" w:eastAsia="黑体" w:hAnsi="宋体" w:cs="Times New Roman" w:hint="eastAsia"/>
          <w:color w:val="000000"/>
          <w:kern w:val="0"/>
          <w:sz w:val="28"/>
          <w:szCs w:val="28"/>
        </w:rPr>
        <w:t>罗平县</w:t>
      </w:r>
      <w:r>
        <w:rPr>
          <w:rFonts w:ascii="宋体" w:eastAsia="黑体" w:hAnsi="宋体" w:cs="Times New Roman"/>
          <w:color w:val="000000"/>
          <w:kern w:val="0"/>
          <w:sz w:val="28"/>
          <w:szCs w:val="28"/>
        </w:rPr>
        <w:t>实施的行政许可事项（共</w:t>
      </w:r>
      <w:r>
        <w:rPr>
          <w:rFonts w:ascii="宋体" w:eastAsia="黑体" w:hAnsi="宋体" w:cs="Times New Roman" w:hint="eastAsia"/>
          <w:color w:val="000000"/>
          <w:kern w:val="0"/>
          <w:sz w:val="28"/>
          <w:szCs w:val="28"/>
        </w:rPr>
        <w:t>239</w:t>
      </w:r>
      <w:r>
        <w:rPr>
          <w:rFonts w:ascii="宋体" w:eastAsia="黑体" w:hAnsi="宋体" w:cs="Times New Roman"/>
          <w:color w:val="000000"/>
          <w:kern w:val="0"/>
          <w:sz w:val="28"/>
          <w:szCs w:val="28"/>
        </w:rPr>
        <w:t>项）</w:t>
      </w:r>
    </w:p>
    <w:tbl>
      <w:tblPr>
        <w:tblW w:w="15174"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top w:w="28" w:type="dxa"/>
          <w:left w:w="28" w:type="dxa"/>
          <w:bottom w:w="28" w:type="dxa"/>
          <w:right w:w="28" w:type="dxa"/>
        </w:tblCellMar>
        <w:tblLook w:val="04A0"/>
      </w:tblPr>
      <w:tblGrid>
        <w:gridCol w:w="564"/>
        <w:gridCol w:w="1256"/>
        <w:gridCol w:w="1730"/>
        <w:gridCol w:w="1770"/>
        <w:gridCol w:w="5363"/>
        <w:gridCol w:w="4491"/>
      </w:tblGrid>
      <w:tr w:rsidR="007D2B02">
        <w:trPr>
          <w:cantSplit/>
          <w:trHeight w:val="487"/>
          <w:tblHeader/>
          <w:jc w:val="center"/>
        </w:trPr>
        <w:tc>
          <w:tcPr>
            <w:tcW w:w="564" w:type="dxa"/>
            <w:tcBorders>
              <w:tl2br w:val="nil"/>
              <w:tr2bl w:val="nil"/>
            </w:tcBorders>
            <w:noWrap/>
            <w:tcMar>
              <w:top w:w="85" w:type="dxa"/>
              <w:left w:w="85" w:type="dxa"/>
              <w:bottom w:w="85" w:type="dxa"/>
              <w:right w:w="85" w:type="dxa"/>
            </w:tcMar>
            <w:vAlign w:val="center"/>
          </w:tcPr>
          <w:p w:rsidR="007D2B02" w:rsidRDefault="00DB4092">
            <w:pPr>
              <w:widowControl/>
              <w:spacing w:line="280" w:lineRule="exact"/>
              <w:jc w:val="center"/>
              <w:textAlignment w:val="center"/>
              <w:rPr>
                <w:rFonts w:ascii="宋体" w:eastAsia="黑体" w:hAnsi="宋体" w:cs="Times New Roman"/>
                <w:color w:val="000000"/>
                <w:sz w:val="24"/>
              </w:rPr>
            </w:pPr>
            <w:r>
              <w:rPr>
                <w:rFonts w:ascii="宋体" w:eastAsia="黑体" w:hAnsi="宋体" w:cs="Times New Roman"/>
                <w:color w:val="000000"/>
                <w:kern w:val="0"/>
                <w:sz w:val="24"/>
              </w:rPr>
              <w:t>序号</w:t>
            </w: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80" w:lineRule="exact"/>
              <w:jc w:val="center"/>
              <w:textAlignment w:val="center"/>
              <w:rPr>
                <w:rFonts w:ascii="宋体" w:eastAsia="黑体" w:hAnsi="宋体" w:cs="Times New Roman"/>
                <w:color w:val="000000"/>
                <w:sz w:val="24"/>
              </w:rPr>
            </w:pPr>
            <w:r>
              <w:rPr>
                <w:rFonts w:ascii="宋体" w:eastAsia="黑体" w:hAnsi="宋体" w:cs="Times New Roman"/>
                <w:color w:val="000000"/>
                <w:kern w:val="0"/>
                <w:sz w:val="24"/>
              </w:rPr>
              <w:t>主管部门</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80" w:lineRule="exact"/>
              <w:jc w:val="center"/>
              <w:textAlignment w:val="center"/>
              <w:rPr>
                <w:rFonts w:ascii="宋体" w:eastAsia="黑体" w:hAnsi="宋体" w:cs="Times New Roman"/>
                <w:color w:val="000000"/>
                <w:spacing w:val="-6"/>
                <w:sz w:val="24"/>
              </w:rPr>
            </w:pPr>
            <w:r>
              <w:rPr>
                <w:rFonts w:ascii="宋体" w:eastAsia="黑体" w:hAnsi="宋体" w:cs="Times New Roman"/>
                <w:color w:val="000000"/>
                <w:kern w:val="0"/>
                <w:sz w:val="24"/>
              </w:rPr>
              <w:t>事项名称</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80" w:lineRule="exact"/>
              <w:jc w:val="center"/>
              <w:textAlignment w:val="center"/>
              <w:rPr>
                <w:rFonts w:ascii="宋体" w:eastAsia="黑体" w:hAnsi="宋体" w:cs="Times New Roman"/>
                <w:color w:val="000000"/>
                <w:spacing w:val="-6"/>
                <w:sz w:val="24"/>
              </w:rPr>
            </w:pPr>
            <w:r>
              <w:rPr>
                <w:rFonts w:ascii="宋体" w:eastAsia="黑体" w:hAnsi="宋体" w:cs="Times New Roman"/>
                <w:color w:val="000000"/>
                <w:kern w:val="0"/>
                <w:sz w:val="24"/>
              </w:rPr>
              <w:t>实施机关</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80" w:lineRule="exact"/>
              <w:jc w:val="center"/>
              <w:textAlignment w:val="center"/>
              <w:rPr>
                <w:rFonts w:ascii="宋体" w:eastAsia="黑体" w:hAnsi="宋体" w:cs="Times New Roman"/>
                <w:color w:val="000000"/>
                <w:sz w:val="24"/>
              </w:rPr>
            </w:pPr>
            <w:r>
              <w:rPr>
                <w:rFonts w:ascii="宋体" w:eastAsia="黑体" w:hAnsi="宋体" w:cs="Times New Roman"/>
                <w:color w:val="000000"/>
                <w:kern w:val="0"/>
                <w:sz w:val="24"/>
              </w:rPr>
              <w:t>设定和实施依据</w:t>
            </w:r>
          </w:p>
        </w:tc>
        <w:tc>
          <w:tcPr>
            <w:tcW w:w="4491" w:type="dxa"/>
            <w:tcBorders>
              <w:tl2br w:val="nil"/>
              <w:tr2bl w:val="nil"/>
            </w:tcBorders>
            <w:noWrap/>
            <w:tcMar>
              <w:top w:w="85" w:type="dxa"/>
              <w:left w:w="85" w:type="dxa"/>
              <w:bottom w:w="85" w:type="dxa"/>
              <w:right w:w="85" w:type="dxa"/>
            </w:tcMar>
            <w:vAlign w:val="center"/>
          </w:tcPr>
          <w:p w:rsidR="007D2B02" w:rsidRDefault="00DB4092">
            <w:pPr>
              <w:widowControl/>
              <w:spacing w:line="280" w:lineRule="exact"/>
              <w:jc w:val="center"/>
              <w:textAlignment w:val="center"/>
              <w:rPr>
                <w:rFonts w:ascii="宋体" w:eastAsia="黑体" w:hAnsi="宋体" w:cs="Times New Roman"/>
                <w:color w:val="000000"/>
                <w:sz w:val="24"/>
              </w:rPr>
            </w:pPr>
            <w:r>
              <w:rPr>
                <w:rFonts w:ascii="宋体" w:eastAsia="黑体" w:hAnsi="宋体" w:cs="Times New Roman"/>
                <w:color w:val="000000"/>
                <w:kern w:val="0"/>
                <w:sz w:val="24"/>
              </w:rPr>
              <w:t>备注</w:t>
            </w:r>
          </w:p>
        </w:tc>
      </w:tr>
      <w:tr w:rsidR="007D2B02">
        <w:trPr>
          <w:cantSplit/>
          <w:trHeight w:val="705"/>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sz w:val="24"/>
              </w:rPr>
            </w:pPr>
            <w:r>
              <w:rPr>
                <w:rFonts w:ascii="宋体" w:eastAsia="方正仿宋_GBK" w:hAnsi="宋体" w:cs="Times New Roman" w:hint="eastAsia"/>
                <w:color w:val="000000"/>
                <w:kern w:val="0"/>
                <w:sz w:val="24"/>
              </w:rPr>
              <w:t>县发改局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spacing w:val="-6"/>
                <w:sz w:val="24"/>
              </w:rPr>
            </w:pPr>
            <w:r>
              <w:rPr>
                <w:rFonts w:ascii="Times New Roman" w:eastAsia="方正仿宋_GBK" w:hAnsi="Times New Roman" w:cs="Times New Roman"/>
                <w:color w:val="000000"/>
                <w:spacing w:val="-6"/>
                <w:kern w:val="0"/>
                <w:sz w:val="24"/>
              </w:rPr>
              <w:t>固定资产投资项目节能审查</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spacing w:val="-6"/>
                <w:sz w:val="24"/>
              </w:rPr>
            </w:pPr>
            <w:r>
              <w:rPr>
                <w:rFonts w:ascii="Times New Roman" w:eastAsia="方正仿宋_GBK" w:hAnsi="Times New Roman" w:cs="Times New Roman" w:hint="eastAsia"/>
                <w:color w:val="000000"/>
                <w:kern w:val="0"/>
                <w:sz w:val="24"/>
              </w:rPr>
              <w:t>县</w:t>
            </w:r>
            <w:r>
              <w:rPr>
                <w:rFonts w:ascii="Times New Roman" w:eastAsia="方正仿宋_GBK" w:hAnsi="Times New Roman" w:cs="Times New Roman"/>
                <w:color w:val="000000"/>
                <w:spacing w:val="-20"/>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《中华人民共和国节约能源法》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《固定资产投资项目节能审查办法》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宋体" w:hAnsi="宋体" w:cs="Times New Roman"/>
                <w:sz w:val="31"/>
              </w:rPr>
            </w:pPr>
          </w:p>
        </w:tc>
      </w:tr>
      <w:tr w:rsidR="007D2B02">
        <w:trPr>
          <w:cantSplit/>
          <w:trHeight w:val="1930"/>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县发改局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应建防空地下室的民用建筑项目报建审批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hint="eastAsia"/>
                <w:color w:val="000000" w:themeColor="text1"/>
                <w:kern w:val="0"/>
                <w:sz w:val="24"/>
              </w:rPr>
              <w:t>县发改局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《中共中央</w:t>
            </w:r>
            <w:r>
              <w:rPr>
                <w:rFonts w:ascii="Times New Roman" w:eastAsia="方正仿宋_GBK" w:hAnsi="Times New Roman" w:cs="Times New Roman"/>
                <w:color w:val="000000" w:themeColor="text1"/>
                <w:kern w:val="0"/>
                <w:sz w:val="24"/>
              </w:rPr>
              <w:t xml:space="preserve"> </w:t>
            </w:r>
            <w:r>
              <w:rPr>
                <w:rFonts w:ascii="Times New Roman" w:eastAsia="方正仿宋_GBK" w:hAnsi="Times New Roman" w:cs="Times New Roman"/>
                <w:color w:val="000000" w:themeColor="text1"/>
                <w:kern w:val="0"/>
                <w:sz w:val="24"/>
              </w:rPr>
              <w:t>国务院</w:t>
            </w:r>
            <w:r>
              <w:rPr>
                <w:rFonts w:ascii="Times New Roman" w:eastAsia="方正仿宋_GBK" w:hAnsi="Times New Roman" w:cs="Times New Roman"/>
                <w:color w:val="000000" w:themeColor="text1"/>
                <w:kern w:val="0"/>
                <w:sz w:val="24"/>
              </w:rPr>
              <w:t xml:space="preserve"> </w:t>
            </w:r>
            <w:r>
              <w:rPr>
                <w:rFonts w:ascii="Times New Roman" w:eastAsia="方正仿宋_GBK" w:hAnsi="Times New Roman" w:cs="Times New Roman"/>
                <w:color w:val="000000" w:themeColor="text1"/>
                <w:kern w:val="0"/>
                <w:sz w:val="24"/>
              </w:rPr>
              <w:t>中央军委关于加强人民防空工作的决定》</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《国务院关于印发清理规范投资项目报建审批事项实施方案的通知》（国发〔</w:t>
            </w:r>
            <w:r>
              <w:rPr>
                <w:rFonts w:ascii="Times New Roman" w:eastAsia="方正仿宋_GBK" w:hAnsi="Times New Roman" w:cs="Times New Roman"/>
                <w:color w:val="000000" w:themeColor="text1"/>
                <w:kern w:val="0"/>
                <w:sz w:val="24"/>
              </w:rPr>
              <w:t>2016</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29</w:t>
            </w:r>
            <w:r>
              <w:rPr>
                <w:rFonts w:ascii="Times New Roman" w:eastAsia="方正仿宋_GBK" w:hAnsi="Times New Roman" w:cs="Times New Roman"/>
                <w:color w:val="000000" w:themeColor="text1"/>
                <w:kern w:val="0"/>
                <w:sz w:val="24"/>
              </w:rPr>
              <w:t>号）</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《云南省实施〈中华人民共和国人民防空法〉办法》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宋体" w:hAnsi="宋体" w:cs="Times New Roman"/>
                <w:color w:val="000000" w:themeColor="text1"/>
                <w:sz w:val="31"/>
              </w:rPr>
            </w:pPr>
          </w:p>
        </w:tc>
      </w:tr>
      <w:tr w:rsidR="007D2B02">
        <w:trPr>
          <w:cantSplit/>
          <w:trHeight w:val="705"/>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县发改局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拆除人民防空工程审批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hint="eastAsia"/>
                <w:color w:val="000000" w:themeColor="text1"/>
                <w:kern w:val="0"/>
                <w:sz w:val="24"/>
              </w:rPr>
              <w:t>县发改局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《中华人民共和国人民防空法》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宋体" w:hAnsi="宋体" w:cs="Times New Roman"/>
                <w:color w:val="000000" w:themeColor="text1"/>
                <w:sz w:val="31"/>
              </w:rPr>
            </w:pPr>
          </w:p>
        </w:tc>
      </w:tr>
      <w:tr w:rsidR="007D2B02">
        <w:trPr>
          <w:cantSplit/>
          <w:trHeight w:val="2885"/>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sz w:val="24"/>
              </w:rPr>
            </w:pPr>
            <w:r>
              <w:rPr>
                <w:rFonts w:ascii="宋体" w:eastAsia="方正仿宋_GBK" w:hAnsi="宋体" w:cs="Times New Roman" w:hint="eastAsia"/>
                <w:color w:val="000000"/>
                <w:sz w:val="24"/>
              </w:rPr>
              <w:t>县教体局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spacing w:val="-6"/>
                <w:sz w:val="24"/>
              </w:rPr>
            </w:pPr>
            <w:r>
              <w:rPr>
                <w:rFonts w:ascii="Times New Roman" w:eastAsia="方正仿宋_GBK" w:hAnsi="Times New Roman" w:cs="Times New Roman"/>
                <w:color w:val="000000" w:themeColor="text1"/>
                <w:spacing w:val="-6"/>
                <w:kern w:val="0"/>
                <w:sz w:val="24"/>
              </w:rPr>
              <w:t>民办、中外合作开办中等及以下学校和其他教育机构筹设审批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Times New Roman" w:eastAsia="方正仿宋_GBK" w:hAnsi="Times New Roman" w:cs="Times New Roman"/>
                <w:color w:val="000000"/>
                <w:spacing w:val="-6"/>
                <w:sz w:val="24"/>
              </w:rPr>
            </w:pPr>
            <w:r>
              <w:rPr>
                <w:rFonts w:ascii="Times New Roman" w:eastAsia="方正仿宋_GBK" w:hAnsi="Times New Roman" w:cs="Times New Roman" w:hint="eastAsia"/>
                <w:color w:val="000000"/>
                <w:spacing w:val="-6"/>
                <w:sz w:val="24"/>
              </w:rPr>
              <w:t>县教体局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《中华人民共和国民办教育促进法》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《中华人民共和国中外合作办学条例》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《国务院关于当前发展学前教育的若干意见》（国发〔</w:t>
            </w:r>
            <w:r>
              <w:rPr>
                <w:rFonts w:ascii="Times New Roman" w:eastAsia="方正仿宋_GBK" w:hAnsi="Times New Roman" w:cs="Times New Roman"/>
                <w:color w:val="000000" w:themeColor="text1"/>
                <w:kern w:val="0"/>
                <w:sz w:val="24"/>
              </w:rPr>
              <w:t>2010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41</w:t>
            </w:r>
            <w:r>
              <w:rPr>
                <w:rFonts w:ascii="Times New Roman" w:eastAsia="方正仿宋_GBK" w:hAnsi="Times New Roman" w:cs="Times New Roman"/>
                <w:color w:val="000000" w:themeColor="text1"/>
                <w:kern w:val="0"/>
                <w:sz w:val="24"/>
              </w:rPr>
              <w:t>号）</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《云南省人民政府关于第五轮取消和调整行政审批项目的决定》（云南省人民政府令第</w:t>
            </w:r>
            <w:r>
              <w:rPr>
                <w:rFonts w:ascii="Times New Roman" w:eastAsia="方正仿宋_GBK" w:hAnsi="Times New Roman" w:cs="Times New Roman"/>
                <w:color w:val="000000" w:themeColor="text1"/>
                <w:kern w:val="0"/>
                <w:sz w:val="24"/>
              </w:rPr>
              <w:t>171</w:t>
            </w:r>
            <w:r>
              <w:rPr>
                <w:rFonts w:ascii="Times New Roman" w:eastAsia="方正仿宋_GBK" w:hAnsi="Times New Roman" w:cs="Times New Roman"/>
                <w:color w:val="000000" w:themeColor="text1"/>
                <w:kern w:val="0"/>
                <w:sz w:val="24"/>
              </w:rPr>
              <w:t>号）</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482</w:t>
            </w:r>
            <w:r>
              <w:rPr>
                <w:rFonts w:ascii="Times New Roman" w:eastAsia="方正仿宋_GBK" w:hAnsi="Times New Roman" w:cs="Times New Roman"/>
                <w:color w:val="000000" w:themeColor="text1"/>
                <w:kern w:val="0"/>
                <w:sz w:val="24"/>
              </w:rPr>
              <w:t>项涉及省级行政权力事项的决定》（云政发〔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16</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宋体" w:hAnsi="宋体" w:cs="Times New Roman"/>
                <w:sz w:val="31"/>
              </w:rPr>
            </w:pPr>
          </w:p>
        </w:tc>
      </w:tr>
      <w:tr w:rsidR="007D2B02">
        <w:trPr>
          <w:cantSplit/>
          <w:trHeight w:val="1550"/>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县教体局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从事文艺、体育等专业训练的社会组织自行实施义务教育审批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《中华人民共和国义务教育法》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b/>
                <w:bCs/>
                <w:color w:val="000000"/>
                <w:sz w:val="24"/>
                <w:highlight w:val="yellow"/>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县教体局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校车使用许可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县政府（由</w:t>
            </w: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行政审批局会同教育部门</w:t>
            </w:r>
            <w:r>
              <w:rPr>
                <w:rFonts w:ascii="Times New Roman" w:eastAsia="方正仿宋_GBK" w:hAnsi="Times New Roman" w:cs="Times New Roman" w:hint="eastAsia"/>
                <w:color w:val="000000" w:themeColor="text1"/>
                <w:spacing w:val="-6"/>
                <w:kern w:val="0"/>
                <w:sz w:val="24"/>
              </w:rPr>
              <w:t>、</w:t>
            </w:r>
            <w:r>
              <w:rPr>
                <w:rFonts w:ascii="Times New Roman" w:eastAsia="方正仿宋_GBK" w:hAnsi="Times New Roman" w:cs="Times New Roman"/>
                <w:color w:val="000000" w:themeColor="text1"/>
                <w:spacing w:val="-6"/>
                <w:kern w:val="0"/>
                <w:sz w:val="24"/>
              </w:rPr>
              <w:t>公安机关、交通运输部门承办）</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《校车安全管理条例》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b/>
                <w:bCs/>
                <w:color w:val="000000"/>
                <w:sz w:val="24"/>
                <w:highlight w:val="yellow"/>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县教体局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教师资格认定</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kern w:val="0"/>
                <w:sz w:val="24"/>
              </w:rPr>
              <w:t>县教体局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《中华人民共和国教师法》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《教师资格条例》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《国家职业资格目录（</w:t>
            </w:r>
            <w:r>
              <w:rPr>
                <w:rFonts w:ascii="Times New Roman" w:eastAsia="方正仿宋_GBK" w:hAnsi="Times New Roman" w:cs="Times New Roman"/>
                <w:color w:val="000000" w:themeColor="text1"/>
                <w:kern w:val="0"/>
                <w:sz w:val="24"/>
              </w:rPr>
              <w:t>2021</w:t>
            </w:r>
            <w:r>
              <w:rPr>
                <w:rFonts w:ascii="Times New Roman" w:eastAsia="方正仿宋_GBK" w:hAnsi="Times New Roman" w:cs="Times New Roman"/>
                <w:color w:val="000000" w:themeColor="text1"/>
                <w:kern w:val="0"/>
                <w:sz w:val="24"/>
              </w:rPr>
              <w:t>年版）》</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县教体局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适龄儿童、少年因身体状况需要延缓入学或者休学审批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宋体" w:eastAsia="方正仿宋_GBK" w:hAnsi="宋体" w:cs="Times New Roman" w:hint="eastAsia"/>
                <w:color w:val="000000" w:themeColor="text1"/>
                <w:kern w:val="0"/>
                <w:sz w:val="24"/>
              </w:rPr>
              <w:t>县教体局；</w:t>
            </w:r>
            <w:r>
              <w:rPr>
                <w:rFonts w:ascii="Times New Roman" w:eastAsia="方正仿宋_GBK" w:hAnsi="Times New Roman" w:cs="Times New Roman"/>
                <w:color w:val="000000" w:themeColor="text1"/>
                <w:spacing w:val="-6"/>
                <w:kern w:val="0"/>
                <w:sz w:val="24"/>
              </w:rPr>
              <w:t>乡镇政府</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《中华人民共和国义务教育法》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1150"/>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县教体局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举办健身气功活动及设立站点审批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《国务院对确需保留的行政审批项目设定行政许可的决定》</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健身气功管理办法》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90"/>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县教体局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临时占用公共体育场地设施审批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hint="eastAsia"/>
                <w:color w:val="000000" w:themeColor="text1"/>
                <w:kern w:val="0"/>
                <w:sz w:val="24"/>
              </w:rPr>
              <w:t>县</w:t>
            </w:r>
            <w:r>
              <w:rPr>
                <w:rFonts w:ascii="Times New Roman" w:eastAsia="方正仿宋_GBK" w:hAnsi="Times New Roman" w:cs="Times New Roman"/>
                <w:color w:val="000000" w:themeColor="text1"/>
                <w:spacing w:val="-6"/>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《中华人民共和国体育法》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4655"/>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县教体局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中等及以下学校和其他教育机构设置审批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县教体局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《中华人民共和国教育法》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《中华人民共和国民办教育促进法》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《中华人民共和国民办教育促进法实施条例》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《中华人民共和国中外合作办学条例》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《国务院关于当前发展学前教育的若干意见》（国发〔</w:t>
            </w:r>
            <w:r>
              <w:rPr>
                <w:rFonts w:ascii="Times New Roman" w:eastAsia="方正仿宋_GBK" w:hAnsi="Times New Roman" w:cs="Times New Roman"/>
                <w:color w:val="000000" w:themeColor="text1"/>
                <w:kern w:val="0"/>
                <w:sz w:val="24"/>
              </w:rPr>
              <w:t>2010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41</w:t>
            </w:r>
            <w:r>
              <w:rPr>
                <w:rFonts w:ascii="Times New Roman" w:eastAsia="方正仿宋_GBK" w:hAnsi="Times New Roman" w:cs="Times New Roman"/>
                <w:color w:val="000000" w:themeColor="text1"/>
                <w:kern w:val="0"/>
                <w:sz w:val="24"/>
              </w:rPr>
              <w:t>号）</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《国务院办公厅关于规范校外培训机构发展的意见》（国办发〔</w:t>
            </w:r>
            <w:r>
              <w:rPr>
                <w:rFonts w:ascii="Times New Roman" w:eastAsia="方正仿宋_GBK" w:hAnsi="Times New Roman" w:cs="Times New Roman"/>
                <w:color w:val="000000" w:themeColor="text1"/>
                <w:kern w:val="0"/>
                <w:sz w:val="24"/>
              </w:rPr>
              <w:t>2018</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80</w:t>
            </w:r>
            <w:r>
              <w:rPr>
                <w:rFonts w:ascii="Times New Roman" w:eastAsia="方正仿宋_GBK" w:hAnsi="Times New Roman" w:cs="Times New Roman"/>
                <w:color w:val="000000" w:themeColor="text1"/>
                <w:kern w:val="0"/>
                <w:sz w:val="24"/>
              </w:rPr>
              <w:t>号）</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《云南省实施〈中华人民共和国义务教育法〉办法》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《云南省职业教育条例》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《云南省民办教育条例》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《云南省人民政府关于第五轮取消和调整行政审批项目的决定》（云南省人民政府令第</w:t>
            </w:r>
            <w:r>
              <w:rPr>
                <w:rFonts w:ascii="Times New Roman" w:eastAsia="方正仿宋_GBK" w:hAnsi="Times New Roman" w:cs="Times New Roman"/>
                <w:color w:val="000000" w:themeColor="text1"/>
                <w:kern w:val="0"/>
                <w:sz w:val="24"/>
              </w:rPr>
              <w:t>171</w:t>
            </w:r>
            <w:r>
              <w:rPr>
                <w:rFonts w:ascii="Times New Roman" w:eastAsia="方正仿宋_GBK" w:hAnsi="Times New Roman" w:cs="Times New Roman"/>
                <w:color w:val="000000" w:themeColor="text1"/>
                <w:kern w:val="0"/>
                <w:sz w:val="24"/>
              </w:rPr>
              <w:t>号）</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482</w:t>
            </w:r>
            <w:r>
              <w:rPr>
                <w:rFonts w:ascii="Times New Roman" w:eastAsia="方正仿宋_GBK" w:hAnsi="Times New Roman" w:cs="Times New Roman"/>
                <w:color w:val="000000" w:themeColor="text1"/>
                <w:kern w:val="0"/>
                <w:sz w:val="24"/>
              </w:rPr>
              <w:t>项涉及省级行政权力事项的决定》（云政发〔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16</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县教体局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高危险性体育项目经营许可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县教体局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《中华人民共和国体育法》</w:t>
            </w:r>
            <w:r>
              <w:rPr>
                <w:rFonts w:ascii="Times New Roman" w:eastAsia="方正仿宋_GBK" w:hAnsi="Times New Roman" w:cs="Times New Roman"/>
                <w:color w:val="000000" w:themeColor="text1"/>
                <w:kern w:val="0"/>
                <w:sz w:val="24"/>
              </w:rPr>
              <w:t xml:space="preserve">  </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《全民健身条例》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482</w:t>
            </w:r>
            <w:r>
              <w:rPr>
                <w:rFonts w:ascii="Times New Roman" w:eastAsia="方正仿宋_GBK" w:hAnsi="Times New Roman" w:cs="Times New Roman"/>
                <w:color w:val="000000" w:themeColor="text1"/>
                <w:kern w:val="0"/>
                <w:sz w:val="24"/>
              </w:rPr>
              <w:t>项涉及省级行政权力事项的决定》（云政发〔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16</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县教体局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举办高危险性体育赛事活动许可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县教体局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《中华人民共和国体育法》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民宗</w:t>
            </w:r>
            <w:r>
              <w:rPr>
                <w:rFonts w:ascii="宋体" w:eastAsia="方正仿宋_GBK" w:hAnsi="宋体" w:cs="Times New Roman" w:hint="eastAsia"/>
                <w:color w:val="000000" w:themeColor="text1"/>
                <w:kern w:val="0"/>
                <w:sz w:val="24"/>
              </w:rPr>
              <w:t>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宗教活动场所筹备设立审批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spacing w:val="-6"/>
                <w:kern w:val="0"/>
                <w:sz w:val="24"/>
              </w:rPr>
              <w:t>由</w:t>
            </w:r>
            <w:r>
              <w:rPr>
                <w:rFonts w:ascii="Times New Roman" w:eastAsia="方正仿宋_GBK" w:hAnsi="Times New Roman" w:cs="Times New Roman"/>
                <w:color w:val="000000" w:themeColor="text1"/>
                <w:spacing w:val="-6"/>
                <w:kern w:val="0"/>
                <w:sz w:val="24"/>
              </w:rPr>
              <w:t>县民宗</w:t>
            </w:r>
            <w:r>
              <w:rPr>
                <w:rFonts w:ascii="Times New Roman" w:eastAsia="方正仿宋_GBK" w:hAnsi="Times New Roman" w:cs="Times New Roman" w:hint="eastAsia"/>
                <w:color w:val="000000" w:themeColor="text1"/>
                <w:spacing w:val="-6"/>
                <w:kern w:val="0"/>
                <w:sz w:val="24"/>
              </w:rPr>
              <w:t>局</w:t>
            </w:r>
            <w:r>
              <w:rPr>
                <w:rFonts w:ascii="Times New Roman" w:eastAsia="方正仿宋_GBK" w:hAnsi="Times New Roman" w:cs="Times New Roman"/>
                <w:color w:val="000000" w:themeColor="text1"/>
                <w:spacing w:val="-6"/>
                <w:kern w:val="0"/>
                <w:sz w:val="24"/>
              </w:rPr>
              <w:t>初审后部分</w:t>
            </w:r>
            <w:r>
              <w:rPr>
                <w:rFonts w:ascii="Times New Roman" w:eastAsia="方正仿宋_GBK" w:hAnsi="Times New Roman" w:cs="Times New Roman" w:hint="eastAsia"/>
                <w:color w:val="000000" w:themeColor="text1"/>
                <w:spacing w:val="-6"/>
                <w:kern w:val="0"/>
                <w:sz w:val="24"/>
              </w:rPr>
              <w:t>报</w:t>
            </w:r>
            <w:r>
              <w:rPr>
                <w:rFonts w:ascii="Times New Roman" w:eastAsia="方正仿宋_GBK" w:hAnsi="Times New Roman" w:cs="Times New Roman"/>
                <w:color w:val="000000" w:themeColor="text1"/>
                <w:kern w:val="0"/>
                <w:sz w:val="24"/>
              </w:rPr>
              <w:t>市民族宗教委</w:t>
            </w:r>
            <w:r>
              <w:rPr>
                <w:rFonts w:ascii="Times New Roman" w:eastAsia="方正仿宋_GBK" w:hAnsi="Times New Roman" w:cs="Times New Roman"/>
                <w:color w:val="000000" w:themeColor="text1"/>
                <w:spacing w:val="-6"/>
                <w:kern w:val="0"/>
                <w:sz w:val="24"/>
              </w:rPr>
              <w:t>审批</w:t>
            </w:r>
            <w:r>
              <w:rPr>
                <w:rFonts w:ascii="Times New Roman" w:eastAsia="方正仿宋_GBK" w:hAnsi="Times New Roman" w:cs="Times New Roman" w:hint="eastAsia"/>
                <w:color w:val="000000" w:themeColor="text1"/>
                <w:spacing w:val="-6"/>
                <w:kern w:val="0"/>
                <w:sz w:val="24"/>
              </w:rPr>
              <w:t>，</w:t>
            </w:r>
            <w:r>
              <w:rPr>
                <w:rFonts w:ascii="Times New Roman" w:eastAsia="方正仿宋_GBK" w:hAnsi="Times New Roman" w:cs="Times New Roman"/>
                <w:color w:val="000000" w:themeColor="text1"/>
                <w:spacing w:val="-6"/>
                <w:kern w:val="0"/>
                <w:sz w:val="24"/>
              </w:rPr>
              <w:t>部分</w:t>
            </w:r>
            <w:r>
              <w:rPr>
                <w:rFonts w:ascii="Times New Roman" w:eastAsia="方正仿宋_GBK" w:hAnsi="Times New Roman" w:cs="Times New Roman" w:hint="eastAsia"/>
                <w:color w:val="000000" w:themeColor="text1"/>
                <w:spacing w:val="-6"/>
                <w:kern w:val="0"/>
                <w:sz w:val="24"/>
              </w:rPr>
              <w:t>报省民族宗教委审批</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《宗教事务条例》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民宗</w:t>
            </w:r>
            <w:r>
              <w:rPr>
                <w:rFonts w:ascii="宋体" w:eastAsia="方正仿宋_GBK" w:hAnsi="宋体" w:cs="Times New Roman" w:hint="eastAsia"/>
                <w:color w:val="000000" w:themeColor="text1"/>
                <w:kern w:val="0"/>
                <w:sz w:val="24"/>
              </w:rPr>
              <w:t>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宗教活动场所设立、变更、注销登记</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民宗</w:t>
            </w:r>
            <w:r>
              <w:rPr>
                <w:rFonts w:ascii="宋体" w:eastAsia="方正仿宋_GBK" w:hAnsi="宋体" w:cs="Times New Roman" w:hint="eastAsia"/>
                <w:color w:val="000000" w:themeColor="text1"/>
                <w:kern w:val="0"/>
                <w:sz w:val="24"/>
              </w:rPr>
              <w:t>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《宗教事务条例》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民宗</w:t>
            </w:r>
            <w:r>
              <w:rPr>
                <w:rFonts w:ascii="宋体" w:eastAsia="方正仿宋_GBK" w:hAnsi="宋体" w:cs="Times New Roman" w:hint="eastAsia"/>
                <w:color w:val="000000" w:themeColor="text1"/>
                <w:kern w:val="0"/>
                <w:sz w:val="24"/>
              </w:rPr>
              <w:t>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宗教活动场所内改建或者新建建筑物许可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民宗</w:t>
            </w:r>
            <w:r>
              <w:rPr>
                <w:rFonts w:ascii="宋体" w:eastAsia="方正仿宋_GBK" w:hAnsi="宋体" w:cs="Times New Roman" w:hint="eastAsia"/>
                <w:color w:val="000000" w:themeColor="text1"/>
                <w:kern w:val="0"/>
                <w:sz w:val="24"/>
              </w:rPr>
              <w:t>局</w:t>
            </w:r>
            <w:r>
              <w:rPr>
                <w:rFonts w:ascii="Times New Roman" w:eastAsia="方正仿宋_GBK" w:hAnsi="Times New Roman" w:cs="Times New Roman"/>
                <w:color w:val="000000" w:themeColor="text1"/>
                <w:spacing w:val="-6"/>
                <w:kern w:val="0"/>
                <w:sz w:val="24"/>
              </w:rPr>
              <w:t>（</w:t>
            </w:r>
            <w:r>
              <w:rPr>
                <w:rFonts w:ascii="Times New Roman" w:eastAsia="方正仿宋_GBK" w:hAnsi="Times New Roman" w:cs="Times New Roman" w:hint="eastAsia"/>
                <w:color w:val="000000" w:themeColor="text1"/>
                <w:spacing w:val="-6"/>
                <w:kern w:val="0"/>
                <w:sz w:val="24"/>
              </w:rPr>
              <w:t>由</w:t>
            </w: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民宗</w:t>
            </w:r>
            <w:r>
              <w:rPr>
                <w:rFonts w:ascii="宋体" w:eastAsia="方正仿宋_GBK" w:hAnsi="宋体" w:cs="Times New Roman" w:hint="eastAsia"/>
                <w:color w:val="000000" w:themeColor="text1"/>
                <w:kern w:val="0"/>
                <w:sz w:val="24"/>
              </w:rPr>
              <w:t>局</w:t>
            </w:r>
            <w:r>
              <w:rPr>
                <w:rFonts w:ascii="Times New Roman" w:eastAsia="方正仿宋_GBK" w:hAnsi="Times New Roman" w:cs="Times New Roman"/>
                <w:color w:val="000000" w:themeColor="text1"/>
                <w:spacing w:val="-6"/>
                <w:kern w:val="0"/>
                <w:sz w:val="24"/>
              </w:rPr>
              <w:t>初审后部分审批</w:t>
            </w:r>
            <w:r>
              <w:rPr>
                <w:rFonts w:ascii="Times New Roman" w:eastAsia="方正仿宋_GBK" w:hAnsi="Times New Roman" w:cs="Times New Roman" w:hint="eastAsia"/>
                <w:color w:val="000000" w:themeColor="text1"/>
                <w:spacing w:val="-6"/>
                <w:kern w:val="0"/>
                <w:sz w:val="24"/>
              </w:rPr>
              <w:t>，</w:t>
            </w:r>
            <w:r>
              <w:rPr>
                <w:rFonts w:ascii="Times New Roman" w:eastAsia="方正仿宋_GBK" w:hAnsi="Times New Roman" w:cs="Times New Roman"/>
                <w:color w:val="000000" w:themeColor="text1"/>
                <w:spacing w:val="-6"/>
                <w:kern w:val="0"/>
                <w:sz w:val="24"/>
              </w:rPr>
              <w:t>部分</w:t>
            </w:r>
            <w:r>
              <w:rPr>
                <w:rFonts w:ascii="Times New Roman" w:eastAsia="方正仿宋_GBK" w:hAnsi="Times New Roman" w:cs="Times New Roman" w:hint="eastAsia"/>
                <w:color w:val="000000" w:themeColor="text1"/>
                <w:spacing w:val="-6"/>
                <w:kern w:val="0"/>
                <w:sz w:val="24"/>
              </w:rPr>
              <w:t>报省民族宗教委审批</w:t>
            </w:r>
            <w:r>
              <w:rPr>
                <w:rFonts w:ascii="Times New Roman" w:eastAsia="方正仿宋_GBK" w:hAnsi="Times New Roman" w:cs="Times New Roman"/>
                <w:color w:val="000000" w:themeColor="text1"/>
                <w:spacing w:val="-6"/>
                <w:kern w:val="0"/>
                <w:sz w:val="24"/>
              </w:rPr>
              <w:t>）</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《宗教事务条例》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《宗教事务部分行政许可项目实施办法》（国宗发〔</w:t>
            </w:r>
            <w:r>
              <w:rPr>
                <w:rFonts w:ascii="Times New Roman" w:eastAsia="方正仿宋_GBK" w:hAnsi="Times New Roman" w:cs="Times New Roman"/>
                <w:color w:val="000000" w:themeColor="text1"/>
                <w:kern w:val="0"/>
                <w:sz w:val="24"/>
              </w:rPr>
              <w:t>2018</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11</w:t>
            </w:r>
            <w:r>
              <w:rPr>
                <w:rFonts w:ascii="Times New Roman" w:eastAsia="方正仿宋_GBK" w:hAnsi="Times New Roman" w:cs="Times New Roman"/>
                <w:color w:val="000000" w:themeColor="text1"/>
                <w:kern w:val="0"/>
                <w:sz w:val="24"/>
              </w:rPr>
              <w:t>号）</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《云南省宗教事务条例》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《云南省人民政府关于调整一批行政许可事项的决定》（云政发〔</w:t>
            </w:r>
            <w:r>
              <w:rPr>
                <w:rFonts w:ascii="Times New Roman" w:eastAsia="方正仿宋_GBK" w:hAnsi="Times New Roman" w:cs="Times New Roman"/>
                <w:color w:val="000000" w:themeColor="text1"/>
                <w:kern w:val="0"/>
                <w:sz w:val="24"/>
              </w:rPr>
              <w:t>2019</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10</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民宗</w:t>
            </w:r>
            <w:r>
              <w:rPr>
                <w:rFonts w:ascii="宋体" w:eastAsia="方正仿宋_GBK" w:hAnsi="宋体" w:cs="Times New Roman" w:hint="eastAsia"/>
                <w:color w:val="000000" w:themeColor="text1"/>
                <w:kern w:val="0"/>
                <w:sz w:val="24"/>
              </w:rPr>
              <w:t>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宗教临时活动地点审批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Times New Roman" w:eastAsia="方正仿宋_GBK" w:hAnsi="Times New Roman" w:cs="Times New Roman"/>
                <w:color w:val="000000" w:themeColor="text1"/>
                <w:spacing w:val="-6"/>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民宗</w:t>
            </w:r>
            <w:r>
              <w:rPr>
                <w:rFonts w:ascii="宋体" w:eastAsia="方正仿宋_GBK" w:hAnsi="宋体" w:cs="Times New Roman" w:hint="eastAsia"/>
                <w:color w:val="000000" w:themeColor="text1"/>
                <w:kern w:val="0"/>
                <w:sz w:val="24"/>
              </w:rPr>
              <w:t>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《宗教事务条例》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kern w:val="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民宗</w:t>
            </w:r>
            <w:r>
              <w:rPr>
                <w:rFonts w:ascii="宋体" w:eastAsia="方正仿宋_GBK" w:hAnsi="宋体" w:cs="Times New Roman" w:hint="eastAsia"/>
                <w:color w:val="000000" w:themeColor="text1"/>
                <w:kern w:val="0"/>
                <w:sz w:val="24"/>
              </w:rPr>
              <w:t>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宗教团体、宗教院校、宗教活动场所接受境外捐赠审批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Times New Roman" w:eastAsia="方正仿宋_GBK" w:hAnsi="Times New Roman" w:cs="Times New Roman"/>
                <w:color w:val="000000" w:themeColor="text1"/>
                <w:spacing w:val="-6"/>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民宗</w:t>
            </w:r>
            <w:r>
              <w:rPr>
                <w:rFonts w:ascii="宋体" w:eastAsia="方正仿宋_GBK" w:hAnsi="宋体" w:cs="Times New Roman" w:hint="eastAsia"/>
                <w:color w:val="000000" w:themeColor="text1"/>
                <w:kern w:val="0"/>
                <w:sz w:val="24"/>
              </w:rPr>
              <w:t>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《宗教事务条例》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《宗教事务部分行政许可项目实施办法》（国宗发〔</w:t>
            </w:r>
            <w:r>
              <w:rPr>
                <w:rFonts w:ascii="Times New Roman" w:eastAsia="方正仿宋_GBK" w:hAnsi="Times New Roman" w:cs="Times New Roman"/>
                <w:color w:val="000000" w:themeColor="text1"/>
                <w:kern w:val="0"/>
                <w:sz w:val="24"/>
              </w:rPr>
              <w:t>2018</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11</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kern w:val="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民用枪支及枪支主要零部件、弹药配置许可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《中华人民共和国枪支管理法》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举行集会游行示威许可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《中华人民共和国集会游行示威法》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《中华人民共和国集会游行示威法实施条例》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大型群众性活动安全许可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《中华人民共和国消防法》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《大型群众性活动安全管理条例》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公章刻制业特种行业许可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《印铸刻字业暂行管理规则》</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《国务院对确需保留的行政审批项目设定行政许可的决定》</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《公安部关于深化娱乐服务场所和特种行业治安管理改革进一步依法加强事中事后监管的工作意见》（公治〔</w:t>
            </w:r>
            <w:r>
              <w:rPr>
                <w:rFonts w:ascii="Times New Roman" w:eastAsia="方正仿宋_GBK" w:hAnsi="Times New Roman" w:cs="Times New Roman"/>
                <w:color w:val="000000" w:themeColor="text1"/>
                <w:kern w:val="0"/>
                <w:sz w:val="24"/>
              </w:rPr>
              <w:t>2017</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529</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旅馆业特种行业许可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《旅馆业治安管理办法》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《国务院对确需保留的行政审批项目设定行政许可的决定》</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《公安部关于深化娱乐服务场所和特种行业治安管理改革进一步依法加强事中事后监管的工作意见》（公治〔</w:t>
            </w:r>
            <w:r>
              <w:rPr>
                <w:rFonts w:ascii="Times New Roman" w:eastAsia="方正仿宋_GBK" w:hAnsi="Times New Roman" w:cs="Times New Roman"/>
                <w:color w:val="000000" w:themeColor="text1"/>
                <w:kern w:val="0"/>
                <w:sz w:val="24"/>
              </w:rPr>
              <w:t>2017</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529</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互联网上网服务营业场所信</w:t>
            </w:r>
            <w:r>
              <w:rPr>
                <w:rFonts w:ascii="Times New Roman" w:eastAsia="方正仿宋_GBK" w:hAnsi="Times New Roman" w:cs="Times New Roman"/>
                <w:color w:val="000000" w:themeColor="text1"/>
                <w:spacing w:val="-23"/>
                <w:kern w:val="0"/>
                <w:sz w:val="24"/>
              </w:rPr>
              <w:t>息网络安全审核</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《互联网上网服务营业场所管理条例》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举办焰火晚会及其他大型焰</w:t>
            </w:r>
            <w:r>
              <w:rPr>
                <w:rFonts w:ascii="Times New Roman" w:eastAsia="方正仿宋_GBK" w:hAnsi="Times New Roman" w:cs="Times New Roman"/>
                <w:color w:val="000000" w:themeColor="text1"/>
                <w:spacing w:val="-23"/>
                <w:kern w:val="0"/>
                <w:sz w:val="24"/>
              </w:rPr>
              <w:t>火燃放活动许可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《烟花爆竹安全管理条例》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《公安部办公厅关于贯彻执行〈大型焰火燃放作业人员资格条件及管理〉和〈大型焰火燃放作业单位资质条件及管理〉有关事项的通知》（公治〔</w:t>
            </w:r>
            <w:r>
              <w:rPr>
                <w:rFonts w:ascii="Times New Roman" w:eastAsia="方正仿宋_GBK" w:hAnsi="Times New Roman" w:cs="Times New Roman"/>
                <w:color w:val="000000" w:themeColor="text1"/>
                <w:kern w:val="0"/>
                <w:sz w:val="24"/>
              </w:rPr>
              <w:t>2010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592</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烟花爆竹道路运输许可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r>
              <w:rPr>
                <w:rFonts w:ascii="Times New Roman" w:eastAsia="方正仿宋_GBK" w:hAnsi="Times New Roman" w:cs="Times New Roman"/>
                <w:color w:val="000000" w:themeColor="text1"/>
                <w:spacing w:val="-6"/>
                <w:kern w:val="0"/>
                <w:sz w:val="24"/>
              </w:rPr>
              <w:t>（运达地或者启运地）</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《烟花爆竹安全管理条例》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《关于优化烟花爆竹道路运输许可审批进一步深化烟花爆竹</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放管服</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改革工作的通知》（公治安明发〔</w:t>
            </w:r>
            <w:r>
              <w:rPr>
                <w:rFonts w:ascii="Times New Roman" w:eastAsia="方正仿宋_GBK" w:hAnsi="Times New Roman" w:cs="Times New Roman"/>
                <w:color w:val="000000" w:themeColor="text1"/>
                <w:kern w:val="0"/>
                <w:sz w:val="24"/>
              </w:rPr>
              <w:t>2019</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218</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民用爆炸物品购买许可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《民用爆炸物品安全管理条例》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民用爆炸物品运输许可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r>
              <w:rPr>
                <w:rFonts w:ascii="Times New Roman" w:eastAsia="方正仿宋_GBK" w:hAnsi="Times New Roman" w:cs="Times New Roman"/>
                <w:color w:val="000000" w:themeColor="text1"/>
                <w:spacing w:val="-6"/>
                <w:kern w:val="0"/>
                <w:sz w:val="24"/>
              </w:rPr>
              <w:t>（运达地）</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《民用爆炸物品安全管理条例》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剧毒化学品购买许可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《危险化学品安全管理条例》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lef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剧毒化学品道</w:t>
            </w:r>
            <w:r>
              <w:rPr>
                <w:rFonts w:ascii="Times New Roman" w:eastAsia="方正仿宋_GBK" w:hAnsi="Times New Roman" w:cs="Times New Roman"/>
                <w:color w:val="000000" w:themeColor="text1"/>
                <w:spacing w:val="-23"/>
                <w:kern w:val="0"/>
                <w:sz w:val="24"/>
              </w:rPr>
              <w:t>路运输通行许可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《危险化学品安全管理条例》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31"/>
              </w:rPr>
            </w:pPr>
            <w:r>
              <w:rPr>
                <w:rFonts w:ascii="Times New Roman" w:eastAsia="方正仿宋_GBK" w:hAnsi="Times New Roman" w:cs="Times New Roman"/>
                <w:color w:val="000000" w:themeColor="text1"/>
                <w:kern w:val="0"/>
                <w:sz w:val="24"/>
              </w:rPr>
              <w:t>《剧毒化学品购买和公路运输许可证件管理办法》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放射性物品道路运输许可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《中华人民共和国核安全法》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《放射性物品运输安全管理条例》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482</w:t>
            </w:r>
            <w:r>
              <w:rPr>
                <w:rFonts w:ascii="Times New Roman" w:eastAsia="方正仿宋_GBK" w:hAnsi="Times New Roman" w:cs="Times New Roman"/>
                <w:color w:val="000000" w:themeColor="text1"/>
                <w:kern w:val="0"/>
                <w:sz w:val="24"/>
              </w:rPr>
              <w:t>项涉及省级行政权力事项的决定》（云政发〔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16</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运输危险化学品的车辆进入危险化学品运输车辆限制通行区域审批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《危险化学品安全管理条例》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易制毒化学品购买许可（除第一类中的药品类易制毒化学品外）</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《中华人民共和国禁毒法》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《易制毒化学品管理条例》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1190"/>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易制毒化学品运输许可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《中华人民共和国禁毒法》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《易制毒化学品管理条例》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金融机构营业场所和金库安全防范设施建设方案审批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《国务院对确需保留的行政审批项目设定行政许可的决定》</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《金融机构营业场所和金库安全防范设施建设许可实施办法》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《云南省人民政府关于简政放权取消和调整部分省级行政审批项目的决定》（云政发〔</w:t>
            </w:r>
            <w:r>
              <w:rPr>
                <w:rFonts w:ascii="Times New Roman" w:eastAsia="方正仿宋_GBK" w:hAnsi="Times New Roman" w:cs="Times New Roman"/>
                <w:color w:val="000000" w:themeColor="text1"/>
                <w:kern w:val="0"/>
                <w:sz w:val="24"/>
              </w:rPr>
              <w:t>2013</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44</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金融机构营业场所和金库安全防范设施建设工程验收</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《国务院对确需保留的行政审批项目设定行政许可的决定》</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《金融机构营业场所和金库安全防范设施建设许可实施办法》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《云南省人民政府关于简政放权取消和调整部分省级行政审批项目的决定》（云政发〔</w:t>
            </w:r>
            <w:r>
              <w:rPr>
                <w:rFonts w:ascii="Times New Roman" w:eastAsia="方正仿宋_GBK" w:hAnsi="Times New Roman" w:cs="Times New Roman"/>
                <w:color w:val="000000" w:themeColor="text1"/>
                <w:kern w:val="0"/>
                <w:sz w:val="24"/>
              </w:rPr>
              <w:t>2013</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44</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机动车登记</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《中华人民共和国道路交通安全法》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《中华人民共和国道路交通安全法实施条例》</w:t>
            </w:r>
          </w:p>
          <w:p w:rsidR="007D2B02" w:rsidRDefault="00DB4092">
            <w:pPr>
              <w:widowControl/>
              <w:spacing w:line="260" w:lineRule="exact"/>
              <w:textAlignment w:val="center"/>
              <w:rPr>
                <w:rFonts w:ascii="Times New Roman" w:eastAsia="方正仿宋_GBK" w:hAnsi="Times New Roman" w:cs="Times New Roman"/>
                <w:color w:val="000000" w:themeColor="text1"/>
                <w:sz w:val="31"/>
              </w:rPr>
            </w:pPr>
            <w:r>
              <w:rPr>
                <w:rFonts w:ascii="Times New Roman" w:eastAsia="方正仿宋_GBK" w:hAnsi="Times New Roman" w:cs="Times New Roman"/>
                <w:color w:val="000000" w:themeColor="text1"/>
                <w:kern w:val="0"/>
                <w:sz w:val="24"/>
              </w:rPr>
              <w:t>《机动车登记规定》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机动车临时通行牌证核发</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《中华人民共和国道路交通安全法》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《中华人民共和国道路交通安全法实施条例》</w:t>
            </w:r>
          </w:p>
          <w:p w:rsidR="007D2B02" w:rsidRDefault="00DB4092">
            <w:pPr>
              <w:widowControl/>
              <w:spacing w:line="260" w:lineRule="exact"/>
              <w:textAlignment w:val="center"/>
              <w:rPr>
                <w:rFonts w:ascii="Times New Roman" w:eastAsia="方正仿宋_GBK" w:hAnsi="Times New Roman" w:cs="Times New Roman"/>
                <w:color w:val="000000" w:themeColor="text1"/>
                <w:sz w:val="31"/>
              </w:rPr>
            </w:pPr>
            <w:r>
              <w:rPr>
                <w:rFonts w:ascii="Times New Roman" w:eastAsia="方正仿宋_GBK" w:hAnsi="Times New Roman" w:cs="Times New Roman"/>
                <w:color w:val="000000" w:themeColor="text1"/>
                <w:kern w:val="0"/>
                <w:sz w:val="24"/>
              </w:rPr>
              <w:t>《机动车登记规定》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机动车检验合格标志核发</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《中华人民共和国道路交通安全法》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《中华人民共和国道路交通安全法实施条例》</w:t>
            </w:r>
          </w:p>
          <w:p w:rsidR="007D2B02" w:rsidRDefault="00DB4092">
            <w:pPr>
              <w:widowControl/>
              <w:spacing w:line="260" w:lineRule="exact"/>
              <w:textAlignment w:val="center"/>
              <w:rPr>
                <w:rFonts w:ascii="Times New Roman" w:eastAsia="方正仿宋_GBK" w:hAnsi="Times New Roman" w:cs="Times New Roman"/>
                <w:color w:val="000000" w:themeColor="text1"/>
                <w:sz w:val="31"/>
              </w:rPr>
            </w:pPr>
            <w:r>
              <w:rPr>
                <w:rFonts w:ascii="Times New Roman" w:eastAsia="方正仿宋_GBK" w:hAnsi="Times New Roman" w:cs="Times New Roman"/>
                <w:color w:val="000000" w:themeColor="text1"/>
                <w:kern w:val="0"/>
                <w:sz w:val="24"/>
              </w:rPr>
              <w:t>《机动车登记规定》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u w:val="dotted"/>
              </w:rPr>
              <w:t>县</w:t>
            </w:r>
            <w:r>
              <w:rPr>
                <w:rFonts w:ascii="宋体" w:eastAsia="方正仿宋_GBK" w:hAnsi="宋体" w:cs="Times New Roman" w:hint="eastAsia"/>
                <w:color w:val="000000" w:themeColor="text1"/>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机动车驾驶证核发、审验</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《中华人民共和国道路交通安全法》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《中华人民共和国道路交通安全法实施条例》</w:t>
            </w:r>
          </w:p>
          <w:p w:rsidR="007D2B02" w:rsidRDefault="00DB4092">
            <w:pPr>
              <w:widowControl/>
              <w:spacing w:line="260" w:lineRule="exact"/>
              <w:textAlignment w:val="center"/>
              <w:rPr>
                <w:rFonts w:ascii="Times New Roman" w:eastAsia="宋体" w:hAnsi="Times New Roman" w:cs="Times New Roman"/>
                <w:color w:val="000000" w:themeColor="text1"/>
                <w:sz w:val="31"/>
              </w:rPr>
            </w:pPr>
            <w:r>
              <w:rPr>
                <w:rFonts w:ascii="Times New Roman" w:eastAsia="方正仿宋_GBK" w:hAnsi="Times New Roman" w:cs="Times New Roman"/>
                <w:color w:val="000000" w:themeColor="text1"/>
                <w:kern w:val="0"/>
                <w:sz w:val="24"/>
              </w:rPr>
              <w:t>《机动车驾驶证申领和使用规定》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校车驾驶资格许可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《校车安全管理条例》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31"/>
              </w:rPr>
            </w:pPr>
            <w:r>
              <w:rPr>
                <w:rFonts w:ascii="Times New Roman" w:eastAsia="方正仿宋_GBK" w:hAnsi="Times New Roman" w:cs="Times New Roman"/>
                <w:color w:val="000000" w:themeColor="text1"/>
                <w:kern w:val="0"/>
                <w:sz w:val="24"/>
              </w:rPr>
              <w:t>《机动车驾驶证申领和使用规定》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非机动车登记</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《中华人民共和国道路交通安全法》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《云南省电动自行车管理规定》（云南省人民政府令第</w:t>
            </w:r>
            <w:r>
              <w:rPr>
                <w:rFonts w:ascii="Times New Roman" w:eastAsia="方正仿宋_GBK" w:hAnsi="Times New Roman" w:cs="Times New Roman"/>
                <w:color w:val="000000" w:themeColor="text1"/>
                <w:kern w:val="0"/>
                <w:sz w:val="24"/>
              </w:rPr>
              <w:t>182</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b/>
                <w:bCs/>
                <w:color w:val="000000"/>
                <w:sz w:val="24"/>
                <w:highlight w:val="yellow"/>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涉路施工交通安全审查</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《中华人民共和国道路交通安全法》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《中华人民共和国公路法》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《城市道路管理条例》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户口迁移审批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《中华人民共和国户口登记条例》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lef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犬类准养证核发</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《中华人民共和国动物防疫法》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《中华人民共和国传染病防治法实施办法》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普通护照签发</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r>
              <w:rPr>
                <w:rFonts w:ascii="Times New Roman" w:eastAsia="方正仿宋_GBK" w:hAnsi="Times New Roman" w:cs="Times New Roman"/>
                <w:color w:val="000000" w:themeColor="text1"/>
                <w:spacing w:val="-6"/>
                <w:kern w:val="0"/>
                <w:sz w:val="24"/>
              </w:rPr>
              <w:t>出入境管理机构（受国家移民局委托实施）</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《中华人民共和国护照法》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出入境通行证签发</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r>
              <w:rPr>
                <w:rFonts w:ascii="Times New Roman" w:eastAsia="方正仿宋_GBK" w:hAnsi="Times New Roman" w:cs="Times New Roman"/>
                <w:color w:val="000000" w:themeColor="text1"/>
                <w:spacing w:val="-6"/>
                <w:kern w:val="0"/>
                <w:sz w:val="24"/>
              </w:rPr>
              <w:t>出入境管理机构（受国家移民局委托实施）</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《中华人民共和国护照法》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《中国公民因私事往来香港地区或者澳门地区的暂行管理办法》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边境管理区通行证核发</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r>
              <w:rPr>
                <w:rFonts w:ascii="Times New Roman" w:eastAsia="方正仿宋_GBK" w:hAnsi="Times New Roman" w:cs="Times New Roman"/>
                <w:color w:val="000000" w:themeColor="text1"/>
                <w:spacing w:val="-6"/>
                <w:kern w:val="0"/>
                <w:sz w:val="24"/>
              </w:rPr>
              <w:t>（含指定的派出所）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《国务院对确需保留的行政审批项目设定行政许可的决定》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内地居民前往港澳通行证、往来港澳通行证及签注签发</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r>
              <w:rPr>
                <w:rFonts w:ascii="Times New Roman" w:eastAsia="方正仿宋_GBK" w:hAnsi="Times New Roman" w:cs="Times New Roman"/>
                <w:color w:val="000000" w:themeColor="text1"/>
                <w:spacing w:val="-6"/>
                <w:kern w:val="0"/>
                <w:sz w:val="24"/>
              </w:rPr>
              <w:t>出入境管理机构（受中华人民</w:t>
            </w:r>
            <w:r>
              <w:rPr>
                <w:rFonts w:ascii="Times New Roman" w:eastAsia="方正仿宋_GBK" w:hAnsi="Times New Roman" w:cs="Times New Roman"/>
                <w:color w:val="000000" w:themeColor="text1"/>
                <w:spacing w:val="-20"/>
                <w:kern w:val="0"/>
                <w:sz w:val="24"/>
              </w:rPr>
              <w:t>共和国出入境管理局委托实施）</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《中国公民因私事往来香港地区或者澳门地区的暂行管理办法》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大陆居民往来台湾通行证及签注签发</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公安局</w:t>
            </w:r>
            <w:r>
              <w:rPr>
                <w:rFonts w:ascii="Times New Roman" w:eastAsia="方正仿宋_GBK" w:hAnsi="Times New Roman" w:cs="Times New Roman"/>
                <w:color w:val="000000" w:themeColor="text1"/>
                <w:spacing w:val="-6"/>
                <w:kern w:val="0"/>
                <w:sz w:val="24"/>
              </w:rPr>
              <w:t>出入境管理机构（受中华人民</w:t>
            </w:r>
            <w:r>
              <w:rPr>
                <w:rFonts w:ascii="Times New Roman" w:eastAsia="方正仿宋_GBK" w:hAnsi="Times New Roman" w:cs="Times New Roman"/>
                <w:color w:val="000000" w:themeColor="text1"/>
                <w:spacing w:val="-20"/>
                <w:kern w:val="0"/>
                <w:sz w:val="24"/>
              </w:rPr>
              <w:t>共和国出入境管理局委托实施）</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《中国公民往来台湾地区管理办法》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县民政局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社会团体成立、变更、注销登记及修改章程核准</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行政审批局（实行登记管理机关和业务主管单位双重负责管理体制的，由有关业务主管单位实施前置审查）</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《社会团体登记管理条例》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县民政局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民办非企业单位成立、变更、注销登记及修改章程核准</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行政审批局（实行登记管理机关和业务主管单位双重负责管理体制的，由有关业务主管单位实施前置审查）</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《民办非企业单位登记管理暂行条例》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县民政局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宗教活动场所法人成立、变更、注销登记</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行政审批局</w:t>
            </w:r>
            <w:r>
              <w:rPr>
                <w:rFonts w:ascii="Times New Roman" w:eastAsia="方正仿宋_GBK" w:hAnsi="Times New Roman" w:cs="Times New Roman"/>
                <w:color w:val="000000" w:themeColor="text1"/>
                <w:spacing w:val="-6"/>
                <w:kern w:val="0"/>
                <w:sz w:val="24"/>
              </w:rPr>
              <w:t>（由县民宗</w:t>
            </w:r>
            <w:r>
              <w:rPr>
                <w:rFonts w:ascii="Times New Roman" w:eastAsia="方正仿宋_GBK" w:hAnsi="Times New Roman" w:cs="Times New Roman" w:hint="eastAsia"/>
                <w:color w:val="000000" w:themeColor="text1"/>
                <w:spacing w:val="-6"/>
                <w:kern w:val="0"/>
                <w:sz w:val="24"/>
              </w:rPr>
              <w:t>局</w:t>
            </w:r>
            <w:r>
              <w:rPr>
                <w:rFonts w:ascii="Times New Roman" w:eastAsia="方正仿宋_GBK" w:hAnsi="Times New Roman" w:cs="Times New Roman"/>
                <w:color w:val="000000" w:themeColor="text1"/>
                <w:spacing w:val="-6"/>
                <w:kern w:val="0"/>
                <w:sz w:val="24"/>
              </w:rPr>
              <w:t>实施前置审查）</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《宗教事务条例》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县民政局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慈善组织公开募捐资格审批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《中华人民共和国慈善法》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县民政局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殡葬设施建设审批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人民政府；县行政审批局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《殡葬管理条例》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《国务院关于深化</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证照分离</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改革进一步激发市场主体发展活力的通知》（国发〔</w:t>
            </w:r>
            <w:r>
              <w:rPr>
                <w:rFonts w:ascii="Times New Roman" w:eastAsia="方正仿宋_GBK" w:hAnsi="Times New Roman" w:cs="Times New Roman"/>
                <w:color w:val="000000" w:themeColor="text1"/>
                <w:kern w:val="0"/>
                <w:sz w:val="24"/>
              </w:rPr>
              <w:t>2021</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7</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县民政局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地名命名、更名审批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23"/>
                <w:kern w:val="0"/>
                <w:sz w:val="24"/>
              </w:rPr>
              <w:t>县级有关部门</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《地名管理条例》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县财政局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中介机构从事代理记账业务审批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财政</w:t>
            </w:r>
            <w:r>
              <w:rPr>
                <w:rFonts w:ascii="Times New Roman" w:eastAsia="方正仿宋_GBK" w:hAnsi="Times New Roman" w:cs="Times New Roman"/>
                <w:color w:val="000000" w:themeColor="text1"/>
                <w:spacing w:val="-6"/>
                <w:kern w:val="0"/>
                <w:sz w:val="24"/>
              </w:rPr>
              <w:t>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《中华人民共和国会计法》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县人社局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职业培训学校筹设审批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《中华人民共和国民办教育促进法》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《中华人民共和国中外合作办学条例》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482</w:t>
            </w:r>
            <w:r>
              <w:rPr>
                <w:rFonts w:ascii="Times New Roman" w:eastAsia="方正仿宋_GBK" w:hAnsi="Times New Roman" w:cs="Times New Roman"/>
                <w:color w:val="000000" w:themeColor="text1"/>
                <w:kern w:val="0"/>
                <w:sz w:val="24"/>
              </w:rPr>
              <w:t>项涉及省级行政权力事项的决定》（云政发〔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16</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sz w:val="24"/>
              </w:rPr>
              <w:t>县人社局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职业培训学校办学许可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《中华人民共和国民办教育促进法》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《中华人民共和国中外合作办学条例》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482</w:t>
            </w:r>
            <w:r>
              <w:rPr>
                <w:rFonts w:ascii="Times New Roman" w:eastAsia="方正仿宋_GBK" w:hAnsi="Times New Roman" w:cs="Times New Roman"/>
                <w:color w:val="000000" w:themeColor="text1"/>
                <w:kern w:val="0"/>
                <w:sz w:val="24"/>
              </w:rPr>
              <w:t>项涉及省级行政权力事项的决定》（云政发〔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16</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县人社局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人力资源服务许可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《中华人民共和国就业促进法》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《人力资源市场暂行条例》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《云南省人民政府关于取消和下放一批行政审批项目的决定》（云政发〔</w:t>
            </w:r>
            <w:r>
              <w:rPr>
                <w:rFonts w:ascii="Times New Roman" w:eastAsia="方正仿宋_GBK" w:hAnsi="Times New Roman" w:cs="Times New Roman"/>
                <w:color w:val="000000" w:themeColor="text1"/>
                <w:kern w:val="0"/>
                <w:sz w:val="24"/>
              </w:rPr>
              <w:t>2013</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120</w:t>
            </w:r>
            <w:r>
              <w:rPr>
                <w:rFonts w:ascii="Times New Roman" w:eastAsia="方正仿宋_GBK" w:hAnsi="Times New Roman" w:cs="Times New Roman"/>
                <w:color w:val="000000" w:themeColor="text1"/>
                <w:kern w:val="0"/>
                <w:sz w:val="24"/>
              </w:rPr>
              <w:t>号）</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482</w:t>
            </w:r>
            <w:r>
              <w:rPr>
                <w:rFonts w:ascii="Times New Roman" w:eastAsia="方正仿宋_GBK" w:hAnsi="Times New Roman" w:cs="Times New Roman"/>
                <w:color w:val="000000" w:themeColor="text1"/>
                <w:kern w:val="0"/>
                <w:sz w:val="24"/>
              </w:rPr>
              <w:t>项涉及省级行政权力事项的决定》（云政发〔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16</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县人社局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劳务派遣经营许可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《中华人民共和国劳动合同法》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《劳务派遣行政许可实施办法》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《云南省人民政府行政审批制度改革办公室关于取消和下放一批行政许可事项的通知》（云审改办发〔</w:t>
            </w:r>
            <w:r>
              <w:rPr>
                <w:rFonts w:ascii="Times New Roman" w:eastAsia="方正仿宋_GBK" w:hAnsi="Times New Roman" w:cs="Times New Roman"/>
                <w:color w:val="000000" w:themeColor="text1"/>
                <w:kern w:val="0"/>
                <w:sz w:val="24"/>
              </w:rPr>
              <w:t>2017</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w:t>
            </w:r>
            <w:r>
              <w:rPr>
                <w:rFonts w:ascii="Times New Roman" w:eastAsia="方正仿宋_GBK" w:hAnsi="Times New Roman" w:cs="Times New Roman"/>
                <w:color w:val="000000" w:themeColor="text1"/>
                <w:kern w:val="0"/>
                <w:sz w:val="24"/>
              </w:rPr>
              <w:t>号）</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112</w:t>
            </w:r>
            <w:r>
              <w:rPr>
                <w:rFonts w:ascii="Times New Roman" w:eastAsia="方正仿宋_GBK" w:hAnsi="Times New Roman" w:cs="Times New Roman"/>
                <w:color w:val="000000" w:themeColor="text1"/>
                <w:kern w:val="0"/>
                <w:sz w:val="24"/>
              </w:rPr>
              <w:t>项涉及州级及以下行政权力事项的决定》（云政发〔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21</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县人社局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企业实行不定时工作制和综合计算工时工作制审批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《中华人民共和国劳动法》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《关于企业实行不定时工作制和综合计算工时工作制的审批办法》（劳部发〔</w:t>
            </w:r>
            <w:r>
              <w:rPr>
                <w:rFonts w:ascii="Times New Roman" w:eastAsia="方正仿宋_GBK" w:hAnsi="Times New Roman" w:cs="Times New Roman"/>
                <w:color w:val="000000" w:themeColor="text1"/>
                <w:kern w:val="0"/>
                <w:sz w:val="24"/>
              </w:rPr>
              <w:t>1994</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503</w:t>
            </w:r>
            <w:r>
              <w:rPr>
                <w:rFonts w:ascii="Times New Roman" w:eastAsia="方正仿宋_GBK" w:hAnsi="Times New Roman" w:cs="Times New Roman"/>
                <w:color w:val="000000" w:themeColor="text1"/>
                <w:kern w:val="0"/>
                <w:sz w:val="24"/>
              </w:rPr>
              <w:t>号）</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《云南省人民政府行政审批制度改革办公室关于取消和下放一批行政许可事项的通知》（云审改办发〔</w:t>
            </w:r>
            <w:r>
              <w:rPr>
                <w:rFonts w:ascii="Times New Roman" w:eastAsia="方正仿宋_GBK" w:hAnsi="Times New Roman" w:cs="Times New Roman"/>
                <w:color w:val="000000" w:themeColor="text1"/>
                <w:kern w:val="0"/>
                <w:sz w:val="24"/>
              </w:rPr>
              <w:t>2017</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县自然资源局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开采矿产资源审批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kern w:val="0"/>
                <w:sz w:val="24"/>
              </w:rPr>
              <w:t>县</w:t>
            </w:r>
            <w:r>
              <w:rPr>
                <w:rFonts w:ascii="Times New Roman" w:eastAsia="方正仿宋_GBK" w:hAnsi="Times New Roman" w:cs="Times New Roman"/>
                <w:color w:val="000000" w:themeColor="text1"/>
                <w:kern w:val="0"/>
                <w:sz w:val="24"/>
              </w:rPr>
              <w:t>自然资源局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《中华人民共和国矿产资源法》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《中华人民共和国矿产资源法实施细则》</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《矿产资源开采登记管理办法》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482</w:t>
            </w:r>
            <w:r>
              <w:rPr>
                <w:rFonts w:ascii="Times New Roman" w:eastAsia="方正仿宋_GBK" w:hAnsi="Times New Roman" w:cs="Times New Roman"/>
                <w:color w:val="000000" w:themeColor="text1"/>
                <w:kern w:val="0"/>
                <w:sz w:val="24"/>
              </w:rPr>
              <w:t>项涉及省级行政权力事项的决定》（云政发〔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16</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县自然资源局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法人或者其他组织需要利用属于国家秘密的基础测绘成果审批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kern w:val="0"/>
                <w:sz w:val="24"/>
              </w:rPr>
              <w:t>县</w:t>
            </w:r>
            <w:r>
              <w:rPr>
                <w:rFonts w:ascii="Times New Roman" w:eastAsia="方正仿宋_GBK" w:hAnsi="Times New Roman" w:cs="Times New Roman"/>
                <w:color w:val="000000" w:themeColor="text1"/>
                <w:kern w:val="0"/>
                <w:sz w:val="24"/>
              </w:rPr>
              <w:t>自然资源局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《中华人民共和国测绘成果管理条例》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《涉密基础测绘成果提供使用管理办法》（自然资规〔</w:t>
            </w:r>
            <w:r>
              <w:rPr>
                <w:rFonts w:ascii="Times New Roman" w:eastAsia="方正仿宋_GBK" w:hAnsi="Times New Roman" w:cs="Times New Roman"/>
                <w:color w:val="000000" w:themeColor="text1"/>
                <w:kern w:val="0"/>
                <w:sz w:val="24"/>
              </w:rPr>
              <w:t>2023</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3</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县自然资源局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建设项目用地预审与选址意见书核发</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kern w:val="0"/>
                <w:sz w:val="24"/>
              </w:rPr>
              <w:t>县</w:t>
            </w:r>
            <w:r>
              <w:rPr>
                <w:rFonts w:ascii="Times New Roman" w:eastAsia="方正仿宋_GBK" w:hAnsi="Times New Roman" w:cs="Times New Roman"/>
                <w:color w:val="000000" w:themeColor="text1"/>
                <w:kern w:val="0"/>
                <w:sz w:val="24"/>
              </w:rPr>
              <w:t>自然资源局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《中华人民共和国城乡规划法》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《中华人民共和国土地管理法》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《中华人民共和国土地管理法实施条例》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《建设项目用地预审管理办法》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宋体" w:hAnsi="宋体" w:cs="Times New Roman"/>
                <w:sz w:val="31"/>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县自然</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资源局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国有建设用地使用权出让后土地使用权分割转让批准</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kern w:val="0"/>
                <w:sz w:val="24"/>
              </w:rPr>
              <w:t>县</w:t>
            </w:r>
            <w:r>
              <w:rPr>
                <w:rFonts w:ascii="Times New Roman" w:eastAsia="方正仿宋_GBK" w:hAnsi="Times New Roman" w:cs="Times New Roman"/>
                <w:color w:val="000000" w:themeColor="text1"/>
                <w:kern w:val="0"/>
                <w:sz w:val="24"/>
              </w:rPr>
              <w:t>自然资源局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《中华人民共和国城镇国有土地使用权出让和转让暂行条例》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县自然</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资源局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乡（镇）村企业使用集体建设用地审批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人民</w:t>
            </w:r>
            <w:r>
              <w:rPr>
                <w:rFonts w:ascii="Times New Roman" w:eastAsia="方正仿宋_GBK" w:hAnsi="Times New Roman" w:cs="Times New Roman"/>
                <w:color w:val="000000" w:themeColor="text1"/>
                <w:spacing w:val="-6"/>
                <w:kern w:val="0"/>
                <w:sz w:val="24"/>
              </w:rPr>
              <w:t>政府（由</w:t>
            </w: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自然资源</w:t>
            </w:r>
            <w:r>
              <w:rPr>
                <w:rFonts w:ascii="Times New Roman" w:eastAsia="方正仿宋_GBK" w:hAnsi="Times New Roman" w:cs="Times New Roman" w:hint="eastAsia"/>
                <w:color w:val="000000" w:themeColor="text1"/>
                <w:spacing w:val="-6"/>
                <w:kern w:val="0"/>
                <w:sz w:val="24"/>
              </w:rPr>
              <w:t>局</w:t>
            </w:r>
            <w:r>
              <w:rPr>
                <w:rFonts w:ascii="Times New Roman" w:eastAsia="方正仿宋_GBK" w:hAnsi="Times New Roman" w:cs="Times New Roman"/>
                <w:color w:val="000000" w:themeColor="text1"/>
                <w:spacing w:val="-6"/>
                <w:kern w:val="0"/>
                <w:sz w:val="24"/>
              </w:rPr>
              <w:t>承办）</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《中华人民共和国土地管理法》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《云南省土地管理条例》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县自然</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资源局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乡（镇）村公共设施、公益事业使用集体建设用地审批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人民</w:t>
            </w:r>
            <w:r>
              <w:rPr>
                <w:rFonts w:ascii="Times New Roman" w:eastAsia="方正仿宋_GBK" w:hAnsi="Times New Roman" w:cs="Times New Roman"/>
                <w:color w:val="000000" w:themeColor="text1"/>
                <w:spacing w:val="-6"/>
                <w:kern w:val="0"/>
                <w:sz w:val="24"/>
              </w:rPr>
              <w:t>政府（由</w:t>
            </w: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自然资源</w:t>
            </w:r>
            <w:r>
              <w:rPr>
                <w:rFonts w:ascii="Times New Roman" w:eastAsia="方正仿宋_GBK" w:hAnsi="Times New Roman" w:cs="Times New Roman" w:hint="eastAsia"/>
                <w:color w:val="000000" w:themeColor="text1"/>
                <w:spacing w:val="-6"/>
                <w:kern w:val="0"/>
                <w:sz w:val="24"/>
              </w:rPr>
              <w:t>局</w:t>
            </w:r>
            <w:r>
              <w:rPr>
                <w:rFonts w:ascii="Times New Roman" w:eastAsia="方正仿宋_GBK" w:hAnsi="Times New Roman" w:cs="Times New Roman"/>
                <w:color w:val="000000" w:themeColor="text1"/>
                <w:spacing w:val="-6"/>
                <w:kern w:val="0"/>
                <w:sz w:val="24"/>
              </w:rPr>
              <w:t>承办）</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《中华人民共和国土地管理法》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《云南省土地管理条例》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县自然</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资源局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临时用地审批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县自然资源局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《中华人民共和国土地管理法》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《云南省土地管理条例》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县自然</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资源局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建设用地、临时建设用地规划许可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县自然资源局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《中华人民共和国城乡规划法》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《云南省土地管理条例》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县自然</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资源局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开发未确定使用权的国有荒山、荒地、荒</w:t>
            </w:r>
            <w:r>
              <w:rPr>
                <w:rFonts w:ascii="Times New Roman" w:eastAsia="方正仿宋_GBK" w:hAnsi="Times New Roman" w:cs="Times New Roman"/>
                <w:color w:val="000000" w:themeColor="text1"/>
                <w:spacing w:val="-23"/>
                <w:kern w:val="0"/>
                <w:sz w:val="24"/>
              </w:rPr>
              <w:t>滩从事生产审查</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人民</w:t>
            </w:r>
            <w:r>
              <w:rPr>
                <w:rFonts w:ascii="Times New Roman" w:eastAsia="方正仿宋_GBK" w:hAnsi="Times New Roman" w:cs="Times New Roman"/>
                <w:color w:val="000000" w:themeColor="text1"/>
                <w:spacing w:val="-6"/>
                <w:kern w:val="0"/>
                <w:sz w:val="24"/>
              </w:rPr>
              <w:t>政府（由</w:t>
            </w: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自然资源</w:t>
            </w:r>
            <w:r>
              <w:rPr>
                <w:rFonts w:ascii="Times New Roman" w:eastAsia="方正仿宋_GBK" w:hAnsi="Times New Roman" w:cs="Times New Roman" w:hint="eastAsia"/>
                <w:color w:val="000000" w:themeColor="text1"/>
                <w:spacing w:val="-6"/>
                <w:kern w:val="0"/>
                <w:sz w:val="24"/>
              </w:rPr>
              <w:t>局</w:t>
            </w:r>
            <w:r>
              <w:rPr>
                <w:rFonts w:ascii="Times New Roman" w:eastAsia="方正仿宋_GBK" w:hAnsi="Times New Roman" w:cs="Times New Roman"/>
                <w:color w:val="000000" w:themeColor="text1"/>
                <w:spacing w:val="-6"/>
                <w:kern w:val="0"/>
                <w:sz w:val="24"/>
              </w:rPr>
              <w:t>承办）</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《中华人民共和国土地管理法》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《中华人民共和国土地管理法实施条例》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482</w:t>
            </w:r>
            <w:r>
              <w:rPr>
                <w:rFonts w:ascii="Times New Roman" w:eastAsia="方正仿宋_GBK" w:hAnsi="Times New Roman" w:cs="Times New Roman"/>
                <w:color w:val="000000" w:themeColor="text1"/>
                <w:kern w:val="0"/>
                <w:sz w:val="24"/>
              </w:rPr>
              <w:t>项涉及省级行政权力事项的决定》（云政发〔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16</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县自然</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资源局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建设工程、临时建设工程规划许可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县自然资源局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《中华人民共和国城乡规划法》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县自然</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资源局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乡村建设规划许可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县自然资源局</w:t>
            </w:r>
            <w:r>
              <w:rPr>
                <w:rFonts w:ascii="Times New Roman" w:eastAsia="方正仿宋_GBK" w:hAnsi="Times New Roman" w:cs="Times New Roman"/>
                <w:color w:val="000000" w:themeColor="text1"/>
                <w:spacing w:val="-23"/>
                <w:kern w:val="0"/>
                <w:sz w:val="24"/>
              </w:rPr>
              <w:t>；乡镇政府</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《中华人民共和国城乡规划法》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《云南省城乡规划条例》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县住建局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建筑工程施工许可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县住建局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《中华人民共和国建筑法》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《建筑工程施工许可管理办法》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482</w:t>
            </w:r>
            <w:r>
              <w:rPr>
                <w:rFonts w:ascii="Times New Roman" w:eastAsia="方正仿宋_GBK" w:hAnsi="Times New Roman" w:cs="Times New Roman"/>
                <w:color w:val="000000" w:themeColor="text1"/>
                <w:kern w:val="0"/>
                <w:sz w:val="24"/>
              </w:rPr>
              <w:t>项涉及省级行政权力事项的决定》（云政发〔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16</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宋体" w:hAnsi="宋体" w:cs="Times New Roman"/>
                <w:sz w:val="31"/>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县住建局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23"/>
                <w:kern w:val="0"/>
                <w:sz w:val="24"/>
              </w:rPr>
              <w:t>商品房预售许可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《中华人民共和国城市房地产管理法》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《云南省人民政府关于取消和下放一批行政审批项目的决定》（云政发〔</w:t>
            </w:r>
            <w:r>
              <w:rPr>
                <w:rFonts w:ascii="Times New Roman" w:eastAsia="方正仿宋_GBK" w:hAnsi="Times New Roman" w:cs="Times New Roman"/>
                <w:color w:val="000000" w:themeColor="text1"/>
                <w:kern w:val="0"/>
                <w:sz w:val="24"/>
              </w:rPr>
              <w:t>2013</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120</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县住建局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城镇污水排入排水管网许可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《城镇排水与污水处理条例》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112</w:t>
            </w:r>
            <w:r>
              <w:rPr>
                <w:rFonts w:ascii="Times New Roman" w:eastAsia="方正仿宋_GBK" w:hAnsi="Times New Roman" w:cs="Times New Roman"/>
                <w:color w:val="000000" w:themeColor="text1"/>
                <w:kern w:val="0"/>
                <w:sz w:val="24"/>
              </w:rPr>
              <w:t>项涉及州级及以下行政权力事项的决定》（云政发〔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21</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县住建局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拆除、改动、迁移城市公共供水设施审核</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县住建局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《城市供水条例》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县住建局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拆除、改动城镇排水与污水处理设施审核</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县住建局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《城镇排水与污水处理条例》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482</w:t>
            </w:r>
            <w:r>
              <w:rPr>
                <w:rFonts w:ascii="Times New Roman" w:eastAsia="方正仿宋_GBK" w:hAnsi="Times New Roman" w:cs="Times New Roman"/>
                <w:color w:val="000000" w:themeColor="text1"/>
                <w:kern w:val="0"/>
                <w:sz w:val="24"/>
              </w:rPr>
              <w:t>项涉及省级行政权力事项的决定》（云政发〔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16</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县住建局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由于工程施工、设备维修等原因确需停止供水的审批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县住建局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《城市供水条例》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县住建局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燃气经营者改动市政燃气设施审批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20"/>
                <w:kern w:val="0"/>
                <w:sz w:val="24"/>
              </w:rPr>
              <w:t>住建</w:t>
            </w:r>
            <w:r>
              <w:rPr>
                <w:rFonts w:ascii="Times New Roman" w:eastAsia="方正仿宋_GBK" w:hAnsi="Times New Roman" w:cs="Times New Roman"/>
                <w:color w:val="000000" w:themeColor="text1"/>
                <w:spacing w:val="-20"/>
                <w:kern w:val="0"/>
                <w:sz w:val="24"/>
              </w:rPr>
              <w:t>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《城镇燃气管理条例》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《国务院关于第六批取消和调整行政审批项目的决定》（国发〔</w:t>
            </w:r>
            <w:r>
              <w:rPr>
                <w:rFonts w:ascii="Times New Roman" w:eastAsia="方正仿宋_GBK" w:hAnsi="Times New Roman" w:cs="Times New Roman"/>
                <w:color w:val="000000" w:themeColor="text1"/>
                <w:kern w:val="0"/>
                <w:sz w:val="24"/>
              </w:rPr>
              <w:t>2012</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52</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县住建局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特殊车辆在城市道路上行驶审批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《城市道路管理条例》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112</w:t>
            </w:r>
            <w:r>
              <w:rPr>
                <w:rFonts w:ascii="Times New Roman" w:eastAsia="方正仿宋_GBK" w:hAnsi="Times New Roman" w:cs="Times New Roman"/>
                <w:color w:val="000000" w:themeColor="text1"/>
                <w:kern w:val="0"/>
                <w:sz w:val="24"/>
              </w:rPr>
              <w:t>项涉及州级及以下行政权力事项的决定》（云政发〔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21</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县住建局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历史建筑实施原址保护审批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县住建局</w:t>
            </w:r>
            <w:r>
              <w:rPr>
                <w:rFonts w:ascii="Times New Roman" w:eastAsia="方正仿宋_GBK" w:hAnsi="Times New Roman" w:cs="Times New Roman"/>
                <w:color w:val="000000" w:themeColor="text1"/>
                <w:spacing w:val="-6"/>
                <w:kern w:val="0"/>
                <w:sz w:val="24"/>
              </w:rPr>
              <w:t>会同</w:t>
            </w: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文旅</w:t>
            </w:r>
            <w:r>
              <w:rPr>
                <w:rFonts w:ascii="Times New Roman" w:eastAsia="方正仿宋_GBK" w:hAnsi="Times New Roman" w:cs="Times New Roman" w:hint="eastAsia"/>
                <w:color w:val="000000" w:themeColor="text1"/>
                <w:spacing w:val="-6"/>
                <w:kern w:val="0"/>
                <w:sz w:val="24"/>
              </w:rPr>
              <w:t>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《历史文化名城名镇名村保护条例》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县住建局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历史文化街区、名镇、名村核心保护范围内拆除历史建筑以外的建筑物、构筑物或者其他设施审批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县住建局</w:t>
            </w:r>
            <w:r>
              <w:rPr>
                <w:rFonts w:ascii="Times New Roman" w:eastAsia="方正仿宋_GBK" w:hAnsi="Times New Roman" w:cs="Times New Roman"/>
                <w:color w:val="000000" w:themeColor="text1"/>
                <w:spacing w:val="-6"/>
                <w:kern w:val="0"/>
                <w:sz w:val="24"/>
              </w:rPr>
              <w:t>会同</w:t>
            </w: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文旅</w:t>
            </w:r>
            <w:r>
              <w:rPr>
                <w:rFonts w:ascii="Times New Roman" w:eastAsia="方正仿宋_GBK" w:hAnsi="Times New Roman" w:cs="Times New Roman" w:hint="eastAsia"/>
                <w:color w:val="000000" w:themeColor="text1"/>
                <w:spacing w:val="-6"/>
                <w:kern w:val="0"/>
                <w:sz w:val="24"/>
              </w:rPr>
              <w:t>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《历史文化名城名镇名村保护条例》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县住建局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历史建筑外部修缮装饰、添加设施以及改变历史建筑的结构或者使用性质审批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县住建局</w:t>
            </w:r>
            <w:r>
              <w:rPr>
                <w:rFonts w:ascii="Times New Roman" w:eastAsia="方正仿宋_GBK" w:hAnsi="Times New Roman" w:cs="Times New Roman"/>
                <w:color w:val="000000" w:themeColor="text1"/>
                <w:spacing w:val="-6"/>
                <w:kern w:val="0"/>
                <w:sz w:val="24"/>
              </w:rPr>
              <w:t>会同</w:t>
            </w: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文旅</w:t>
            </w:r>
            <w:r>
              <w:rPr>
                <w:rFonts w:ascii="Times New Roman" w:eastAsia="方正仿宋_GBK" w:hAnsi="Times New Roman" w:cs="Times New Roman" w:hint="eastAsia"/>
                <w:color w:val="000000" w:themeColor="text1"/>
                <w:spacing w:val="-6"/>
                <w:kern w:val="0"/>
                <w:sz w:val="24"/>
              </w:rPr>
              <w:t>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《历史文化名城名镇名村保护条例》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县住建局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建设工程消防设计审查</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kern w:val="0"/>
                <w:sz w:val="24"/>
              </w:rPr>
              <w:t>县住建局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《中华人民共和国消防法》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《建设工程消防设计审查验收管理暂行规定》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hint="eastAsia"/>
                <w:color w:val="000000" w:themeColor="text1"/>
                <w:kern w:val="0"/>
                <w:sz w:val="24"/>
              </w:rPr>
              <w:t>县住建局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建设工程消防验收</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kern w:val="0"/>
                <w:sz w:val="24"/>
              </w:rPr>
              <w:t>县住建局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《中华人民共和国消防法》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《建设工程消防设计审查验收管理暂行规定》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hint="eastAsia"/>
                <w:color w:val="000000" w:themeColor="text1"/>
                <w:kern w:val="0"/>
                <w:sz w:val="24"/>
              </w:rPr>
              <w:t>县住建局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在村庄、集镇规划区内公共场所修建临时建筑等设施审批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乡级政府</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《村庄和集镇规划建设管理条例》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Times New Roman" w:eastAsia="方正仿宋_GBK" w:hAnsi="Times New Roman" w:cs="Times New Roman" w:hint="eastAsia"/>
                <w:color w:val="000000" w:themeColor="text1"/>
                <w:kern w:val="0"/>
                <w:sz w:val="24"/>
              </w:rPr>
              <w:t>县住建局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建筑起重机械使用登记</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kern w:val="0"/>
                <w:sz w:val="24"/>
              </w:rPr>
              <w:t>县住建局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《中华人民共和国特种设备安全法》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《建设工程安全生产管理条例》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482</w:t>
            </w:r>
            <w:r>
              <w:rPr>
                <w:rFonts w:ascii="Times New Roman" w:eastAsia="方正仿宋_GBK" w:hAnsi="Times New Roman" w:cs="Times New Roman"/>
                <w:color w:val="000000" w:themeColor="text1"/>
                <w:kern w:val="0"/>
                <w:sz w:val="24"/>
              </w:rPr>
              <w:t>项涉及省级行政权力事项的决定》（云政发〔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16</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县住建局</w:t>
            </w:r>
          </w:p>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县城管局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市政设施建设类审批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《城市道路管理条例》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《云南省城市建设管理条例》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宋体" w:hAnsi="宋体" w:cs="Times New Roman"/>
                <w:sz w:val="31"/>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县住建局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关闭、闲置、拆除城市环境卫生设施许可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县行政审批局会同生态环境部门</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《中华人民共和国固体废物污染环境防治法》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112</w:t>
            </w:r>
            <w:r>
              <w:rPr>
                <w:rFonts w:ascii="Times New Roman" w:eastAsia="方正仿宋_GBK" w:hAnsi="Times New Roman" w:cs="Times New Roman"/>
                <w:color w:val="000000" w:themeColor="text1"/>
                <w:kern w:val="0"/>
                <w:sz w:val="24"/>
              </w:rPr>
              <w:t>项涉及州级及以下行政权力事项的决定》（云政发〔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21</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宋体" w:hAnsi="宋体" w:cs="Times New Roman"/>
                <w:sz w:val="31"/>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县住建局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拆除环境卫生设施许可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《城市市容和环境卫生管理条例》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宋体" w:hAnsi="宋体" w:cs="Times New Roman"/>
                <w:sz w:val="31"/>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县住建局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从事城市生活垃圾经营性清扫、收集、运输、处理服务审批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《国务院对确需保留的行政审批项目设定行政许可的决定》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宋体" w:hAnsi="宋体" w:cs="Times New Roman"/>
                <w:sz w:val="31"/>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县住建局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城市建筑垃圾处置核准</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《国务院对确需保留的行政审批项目设定行政许可的决定》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宋体" w:hAnsi="宋体" w:cs="Times New Roman"/>
                <w:sz w:val="31"/>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宋体" w:hAnsi="Times New Roman" w:cs="Times New Roman"/>
                <w:color w:val="000000"/>
                <w:kern w:val="0"/>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县住建局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23"/>
                <w:kern w:val="0"/>
                <w:sz w:val="24"/>
              </w:rPr>
              <w:t>改变绿化规划、绿化用地的使用性质审批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《国务院对确需保留的行政审批项目设定行政许可的决定》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宋体" w:hAnsi="宋体" w:cs="Times New Roman"/>
                <w:sz w:val="31"/>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宋体" w:hAnsi="Times New Roman" w:cs="Times New Roman"/>
                <w:color w:val="000000"/>
                <w:kern w:val="0"/>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县住建局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工程建设涉及城市绿地、树木审批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《城市绿化条例》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宋体" w:hAnsi="宋体" w:cs="Times New Roman"/>
                <w:sz w:val="31"/>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县交通运输局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公路建设项目设计文件审批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color w:val="000000" w:themeColor="text1"/>
                <w:spacing w:val="-20"/>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《中华人民共和国公路法》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《建设工程质量管理条例》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《建设工程勘察设计管理条例》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《农村公路建设管理办法》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宋体" w:hAnsi="宋体" w:cs="Times New Roman"/>
                <w:sz w:val="31"/>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县交通运输局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公路建设项目施工许可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color w:val="000000" w:themeColor="text1"/>
                <w:spacing w:val="-20"/>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《中华人民共和国公路法》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《公路建设市场管理办法》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宋体" w:hAnsi="宋体" w:cs="Times New Roman"/>
                <w:sz w:val="31"/>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县交通运输局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公路建设项目竣工验收</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20"/>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《中华人民共和国公路法》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《收费公路管理条例》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《公路工程竣（交）工验收办法》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《农村公路建设管理办法》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《云南省公路路政条例》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县交通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运输局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公路超限运输许可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color w:val="000000" w:themeColor="text1"/>
                <w:spacing w:val="-20"/>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《中华人民共和国公路法》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《公路安全保护条例》</w:t>
            </w:r>
          </w:p>
          <w:p w:rsidR="007D2B02" w:rsidRDefault="00DB4092">
            <w:pPr>
              <w:widowControl/>
              <w:spacing w:line="260" w:lineRule="exact"/>
              <w:textAlignment w:val="center"/>
              <w:rPr>
                <w:rFonts w:ascii="Times New Roman" w:eastAsia="宋体" w:hAnsi="Times New Roman" w:cs="Times New Roman"/>
                <w:color w:val="000000" w:themeColor="text1"/>
                <w:sz w:val="31"/>
              </w:rPr>
            </w:pPr>
            <w:r>
              <w:rPr>
                <w:rFonts w:ascii="Times New Roman" w:eastAsia="方正仿宋_GBK" w:hAnsi="Times New Roman" w:cs="Times New Roman"/>
                <w:color w:val="000000" w:themeColor="text1"/>
                <w:kern w:val="0"/>
                <w:sz w:val="24"/>
              </w:rPr>
              <w:t>《超限运输车辆行驶公路管理规定》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县交通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运输局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涉路施工许可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color w:val="000000" w:themeColor="text1"/>
                <w:spacing w:val="-20"/>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《中华人民共和国公路法》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《公路安全保护条例》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《路政管理规定》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sz w:val="31"/>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县交通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运输局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更新采伐护路林审批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color w:val="000000" w:themeColor="text1"/>
                <w:spacing w:val="-20"/>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《中华人民共和国公路法》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《公路安全保护条例》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《路政管理规定》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sz w:val="31"/>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县交通</w:t>
            </w:r>
          </w:p>
          <w:p w:rsidR="007D2B02" w:rsidRDefault="00DB4092">
            <w:pPr>
              <w:pStyle w:val="a0"/>
              <w:spacing w:line="320" w:lineRule="exact"/>
              <w:jc w:val="center"/>
              <w:rPr>
                <w:color w:val="FF0000"/>
              </w:rPr>
            </w:pPr>
            <w:r>
              <w:rPr>
                <w:rFonts w:hint="eastAsia"/>
                <w:color w:val="000000" w:themeColor="text1"/>
                <w:kern w:val="0"/>
              </w:rPr>
              <w:t>运输局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出租汽车经营许可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城管局（巡游出租车受县交通运输局委托实施）；网约出租车由县行政审批局实施</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《国务院对确需保留的行政审批项目设定行政许可的决定》</w:t>
            </w:r>
          </w:p>
          <w:p w:rsidR="007D2B02" w:rsidRDefault="00DB4092">
            <w:pPr>
              <w:widowControl/>
              <w:spacing w:line="260" w:lineRule="exact"/>
              <w:textAlignment w:val="center"/>
              <w:rPr>
                <w:rStyle w:val="font61"/>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kern w:val="0"/>
                <w:sz w:val="24"/>
              </w:rPr>
              <w:t>《巡游出租汽车经营服务管理规定》</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Style w:val="font41"/>
                <w:rFonts w:ascii="Times New Roman" w:hAnsi="Times New Roman" w:cs="Times New Roman" w:hint="default"/>
                <w:color w:val="000000" w:themeColor="text1"/>
                <w:sz w:val="24"/>
                <w:szCs w:val="24"/>
              </w:rPr>
              <w:t>《网络预约出租汽车经营服务管理暂行办法》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县交通</w:t>
            </w:r>
          </w:p>
          <w:p w:rsidR="007D2B02" w:rsidRDefault="00DB4092">
            <w:pPr>
              <w:widowControl/>
              <w:spacing w:line="260" w:lineRule="exact"/>
              <w:jc w:val="center"/>
              <w:textAlignment w:val="center"/>
              <w:rPr>
                <w:rFonts w:ascii="宋体" w:eastAsia="方正仿宋_GBK" w:hAnsi="宋体" w:cs="Times New Roman"/>
                <w:color w:val="FF0000"/>
                <w:sz w:val="24"/>
              </w:rPr>
            </w:pPr>
            <w:r>
              <w:rPr>
                <w:rFonts w:ascii="宋体" w:eastAsia="方正仿宋_GBK" w:hAnsi="宋体" w:cs="Times New Roman" w:hint="eastAsia"/>
                <w:color w:val="000000" w:themeColor="text1"/>
                <w:kern w:val="0"/>
                <w:sz w:val="24"/>
              </w:rPr>
              <w:t>运输局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出租汽车车辆运营证核发</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城管局（巡游出租车受县交通运输局委托实施）；网约出租车由县行政审批局实施</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《国务院对确需保留的行政审批项目设定行政许可的决定》</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《巡游出租汽车经营服务管理规定》</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《网络预约出租汽车经营服务管理暂行办法》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县交通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运输局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港口岸线使用审批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交通运输局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《中华人民共和国港口法》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《港口岸线使用审批管理办法》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《云南省人民政府关于调整一批行政许可事项的决定》（云政发〔</w:t>
            </w:r>
            <w:r>
              <w:rPr>
                <w:rFonts w:ascii="Times New Roman" w:eastAsia="方正仿宋_GBK" w:hAnsi="Times New Roman" w:cs="Times New Roman"/>
                <w:color w:val="000000" w:themeColor="text1"/>
                <w:kern w:val="0"/>
                <w:sz w:val="24"/>
              </w:rPr>
              <w:t>2018</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28</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145"/>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县交通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运输局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水运建设项目设计文件审批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kern w:val="0"/>
                <w:sz w:val="24"/>
              </w:rPr>
              <w:t>县</w:t>
            </w:r>
            <w:r>
              <w:rPr>
                <w:rFonts w:ascii="Times New Roman" w:eastAsia="方正仿宋_GBK" w:hAnsi="Times New Roman" w:cs="Times New Roman" w:hint="eastAsia"/>
                <w:color w:val="000000" w:themeColor="text1"/>
                <w:spacing w:val="-20"/>
                <w:kern w:val="0"/>
                <w:sz w:val="24"/>
              </w:rPr>
              <w:t>交通运输</w:t>
            </w:r>
            <w:r>
              <w:rPr>
                <w:rFonts w:ascii="Times New Roman" w:eastAsia="方正仿宋_GBK" w:hAnsi="Times New Roman" w:cs="Times New Roman"/>
                <w:color w:val="000000" w:themeColor="text1"/>
                <w:spacing w:val="-20"/>
                <w:kern w:val="0"/>
                <w:sz w:val="24"/>
              </w:rPr>
              <w:t>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《中华人民共和国港口法》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《中华人民共和国航道法》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《中华人民共和国航道管理条例》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《建设工程质量管理条例》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《建设工程勘察设计管理条例》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《港口工程建设管理规定》</w:t>
            </w:r>
          </w:p>
          <w:p w:rsidR="007D2B02" w:rsidRDefault="00DB4092">
            <w:pPr>
              <w:widowControl/>
              <w:spacing w:line="260" w:lineRule="exact"/>
              <w:textAlignment w:val="center"/>
              <w:rPr>
                <w:rFonts w:ascii="Times New Roman" w:eastAsia="方正仿宋_GBK" w:hAnsi="Times New Roman" w:cs="Times New Roman"/>
                <w:color w:val="000000" w:themeColor="text1"/>
                <w:sz w:val="31"/>
              </w:rPr>
            </w:pPr>
            <w:r>
              <w:rPr>
                <w:rFonts w:ascii="Times New Roman" w:eastAsia="方正仿宋_GBK" w:hAnsi="Times New Roman" w:cs="Times New Roman"/>
                <w:color w:val="000000" w:themeColor="text1"/>
                <w:kern w:val="0"/>
                <w:sz w:val="24"/>
              </w:rPr>
              <w:t>《航道工程建设管理规定》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060"/>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县交通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运输局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航道通航条件影响评价审核</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kern w:val="0"/>
                <w:sz w:val="24"/>
              </w:rPr>
              <w:t>县</w:t>
            </w:r>
            <w:r>
              <w:rPr>
                <w:rFonts w:ascii="Times New Roman" w:eastAsia="方正仿宋_GBK" w:hAnsi="Times New Roman" w:cs="Times New Roman"/>
                <w:color w:val="000000" w:themeColor="text1"/>
                <w:kern w:val="0"/>
                <w:sz w:val="24"/>
              </w:rPr>
              <w:t>交通运输局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《中华人民共和国航道法》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《航道通航条件影响评价审核管理办法》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县交通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运输局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水运工程建设项目竣工验收</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20"/>
                <w:kern w:val="0"/>
                <w:sz w:val="24"/>
              </w:rPr>
              <w:t>交通运输局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《中华人民共和国港口法》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《中华人民共和国航道法》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《中华人民共和国航道管理条例》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《港口工程建设管理规定》</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《航道工程建设管理规定》</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《云南省人民政府关于简政放权取消和调整部分省级行政审批项目的决定》（云政发〔</w:t>
            </w:r>
            <w:r>
              <w:rPr>
                <w:rFonts w:ascii="Times New Roman" w:eastAsia="方正仿宋_GBK" w:hAnsi="Times New Roman" w:cs="Times New Roman"/>
                <w:color w:val="000000" w:themeColor="text1"/>
                <w:kern w:val="0"/>
                <w:sz w:val="24"/>
              </w:rPr>
              <w:t>2013</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44</w:t>
            </w:r>
            <w:r>
              <w:rPr>
                <w:rFonts w:ascii="Times New Roman" w:eastAsia="方正仿宋_GBK" w:hAnsi="Times New Roman" w:cs="Times New Roman"/>
                <w:color w:val="000000" w:themeColor="text1"/>
                <w:kern w:val="0"/>
                <w:sz w:val="24"/>
              </w:rPr>
              <w:t>号）</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《云南省人民政府行政审批制度改革办公室关于取消和下放一批行政许可事项的通知》（云审改办发〔</w:t>
            </w:r>
            <w:r>
              <w:rPr>
                <w:rFonts w:ascii="Times New Roman" w:eastAsia="方正仿宋_GBK" w:hAnsi="Times New Roman" w:cs="Times New Roman"/>
                <w:color w:val="000000" w:themeColor="text1"/>
                <w:kern w:val="0"/>
                <w:sz w:val="24"/>
              </w:rPr>
              <w:t>2017</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县交通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运输局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港口经营许可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《中华人民共和国港口法》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《云南省人民政府关于简政放权取消和调整部分省级行政审批项目的决定》（云政发〔</w:t>
            </w:r>
            <w:r>
              <w:rPr>
                <w:rFonts w:ascii="Times New Roman" w:eastAsia="方正仿宋_GBK" w:hAnsi="Times New Roman" w:cs="Times New Roman"/>
                <w:color w:val="000000" w:themeColor="text1"/>
                <w:kern w:val="0"/>
                <w:sz w:val="24"/>
              </w:rPr>
              <w:t>2013</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44</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县交通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运输局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危险货物港口建设项目安全设施设计审查</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kern w:val="0"/>
                <w:sz w:val="24"/>
              </w:rPr>
              <w:t>县</w:t>
            </w:r>
            <w:r>
              <w:rPr>
                <w:rFonts w:ascii="Times New Roman" w:eastAsia="方正仿宋_GBK" w:hAnsi="Times New Roman" w:cs="Times New Roman"/>
                <w:color w:val="000000" w:themeColor="text1"/>
                <w:kern w:val="0"/>
                <w:sz w:val="24"/>
              </w:rPr>
              <w:t>交通运输局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《中华人民共和国港口法》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《中华人民共和国安全生产法》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《港口危险货物安全管理规定》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县交通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运输局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港口采掘、爆</w:t>
            </w:r>
            <w:r>
              <w:rPr>
                <w:rFonts w:ascii="Times New Roman" w:eastAsia="方正仿宋_GBK" w:hAnsi="Times New Roman" w:cs="Times New Roman"/>
                <w:color w:val="000000" w:themeColor="text1"/>
                <w:spacing w:val="-23"/>
                <w:kern w:val="0"/>
                <w:sz w:val="24"/>
              </w:rPr>
              <w:t>破施工作业许可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kern w:val="0"/>
                <w:sz w:val="24"/>
              </w:rPr>
              <w:t>县</w:t>
            </w:r>
            <w:r>
              <w:rPr>
                <w:rFonts w:ascii="Times New Roman" w:eastAsia="方正仿宋_GBK" w:hAnsi="Times New Roman" w:cs="Times New Roman"/>
                <w:color w:val="000000" w:themeColor="text1"/>
                <w:kern w:val="0"/>
                <w:sz w:val="24"/>
              </w:rPr>
              <w:t>交通运输局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《中华人民共和国港口法》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《云南省人民政府关于简政放权取消和调整部分省级行政审批项目的决定》（云政发〔</w:t>
            </w:r>
            <w:r>
              <w:rPr>
                <w:rFonts w:ascii="Times New Roman" w:eastAsia="方正仿宋_GBK" w:hAnsi="Times New Roman" w:cs="Times New Roman"/>
                <w:color w:val="000000" w:themeColor="text1"/>
                <w:kern w:val="0"/>
                <w:sz w:val="24"/>
              </w:rPr>
              <w:t>2013</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44</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县交通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运输局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在内河通航水域载运、拖带超重、超长、超高、超宽、半潜物体或者拖放竹、木等物体许可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《中华人民共和国内河交通安全管理条例》</w:t>
            </w:r>
          </w:p>
          <w:p w:rsidR="007D2B02" w:rsidRDefault="007D2B02">
            <w:pPr>
              <w:pStyle w:val="a0"/>
              <w:rPr>
                <w:rFonts w:ascii="Times New Roman" w:hAnsi="Times New Roman"/>
                <w:color w:val="000000" w:themeColor="text1"/>
              </w:rPr>
            </w:pP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县交通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运输局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设置或者撤销内河渡口审批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人民</w:t>
            </w:r>
            <w:r>
              <w:rPr>
                <w:rFonts w:ascii="Times New Roman" w:eastAsia="方正仿宋_GBK" w:hAnsi="Times New Roman" w:cs="Times New Roman"/>
                <w:color w:val="000000" w:themeColor="text1"/>
                <w:spacing w:val="-6"/>
                <w:kern w:val="0"/>
                <w:sz w:val="24"/>
              </w:rPr>
              <w:t>政府（由</w:t>
            </w:r>
            <w:r>
              <w:rPr>
                <w:rFonts w:ascii="Times New Roman" w:eastAsia="方正仿宋_GBK" w:hAnsi="Times New Roman" w:cs="Times New Roman" w:hint="eastAsia"/>
                <w:color w:val="000000" w:themeColor="text1"/>
                <w:spacing w:val="-6"/>
                <w:kern w:val="0"/>
                <w:sz w:val="24"/>
              </w:rPr>
              <w:t>县交通运输局</w:t>
            </w:r>
            <w:r>
              <w:rPr>
                <w:rFonts w:ascii="Times New Roman" w:eastAsia="方正仿宋_GBK" w:hAnsi="Times New Roman" w:cs="Times New Roman"/>
                <w:color w:val="000000" w:themeColor="text1"/>
                <w:spacing w:val="-6"/>
                <w:kern w:val="0"/>
                <w:sz w:val="24"/>
              </w:rPr>
              <w:t>承办）</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《中华人民共和国内河交通安全管理条例》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县交通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运输局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危险化学品水路运输人员从业资格认定</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kern w:val="0"/>
                <w:sz w:val="24"/>
              </w:rPr>
              <w:t>县</w:t>
            </w:r>
            <w:r>
              <w:rPr>
                <w:rFonts w:ascii="Times New Roman" w:eastAsia="方正仿宋_GBK" w:hAnsi="Times New Roman" w:cs="Times New Roman"/>
                <w:color w:val="000000" w:themeColor="text1"/>
                <w:kern w:val="0"/>
                <w:sz w:val="24"/>
              </w:rPr>
              <w:t>交通运输局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《中华人民共和国安全生产法》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《危险化学品安全管理条例》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《危险货物水路运输从业人员考核和从业资格管理规定》</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《国家职业资格目录（</w:t>
            </w:r>
            <w:r>
              <w:rPr>
                <w:rFonts w:ascii="Times New Roman" w:eastAsia="方正仿宋_GBK" w:hAnsi="Times New Roman" w:cs="Times New Roman"/>
                <w:color w:val="000000" w:themeColor="text1"/>
                <w:kern w:val="0"/>
                <w:sz w:val="24"/>
              </w:rPr>
              <w:t>2021</w:t>
            </w:r>
            <w:r>
              <w:rPr>
                <w:rFonts w:ascii="Times New Roman" w:eastAsia="方正仿宋_GBK" w:hAnsi="Times New Roman" w:cs="Times New Roman"/>
                <w:color w:val="000000" w:themeColor="text1"/>
                <w:kern w:val="0"/>
                <w:sz w:val="24"/>
              </w:rPr>
              <w:t>年版）》</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县交通</w:t>
            </w:r>
          </w:p>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运输局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占用国防交通控制范围土地审批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宋体" w:eastAsia="方正仿宋_GBK" w:hAnsi="宋体" w:cs="Times New Roman" w:hint="eastAsia"/>
                <w:color w:val="000000" w:themeColor="text1"/>
                <w:kern w:val="0"/>
                <w:sz w:val="24"/>
              </w:rPr>
              <w:t>县交通运输局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《中华人民共和国国防交通法》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《国防交通条例》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kern w:val="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县农业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农村局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农药经营许可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color w:val="000000" w:themeColor="text1"/>
                <w:spacing w:val="-20"/>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《农药管理条例》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县农业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农村局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兽药经营许可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kern w:val="0"/>
                <w:sz w:val="24"/>
              </w:rPr>
              <w:t>县</w:t>
            </w:r>
            <w:r>
              <w:rPr>
                <w:rFonts w:ascii="Times New Roman" w:eastAsia="方正仿宋_GBK" w:hAnsi="Times New Roman" w:cs="Times New Roman"/>
                <w:color w:val="000000" w:themeColor="text1"/>
                <w:kern w:val="0"/>
                <w:sz w:val="24"/>
              </w:rPr>
              <w:t>农业农村局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《兽药管理条例》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县农业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农村局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农作物种子生产经营许可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color w:val="000000" w:themeColor="text1"/>
                <w:spacing w:val="-20"/>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《中华人民共和国种子法》</w:t>
            </w:r>
          </w:p>
          <w:p w:rsidR="007D2B02" w:rsidRDefault="00DB4092">
            <w:pPr>
              <w:widowControl/>
              <w:spacing w:line="260" w:lineRule="exact"/>
              <w:textAlignment w:val="center"/>
              <w:rPr>
                <w:rFonts w:ascii="Times New Roman" w:eastAsia="方正仿宋_GBK" w:hAnsi="Times New Roman" w:cs="Times New Roman"/>
                <w:color w:val="000000" w:themeColor="text1"/>
                <w:sz w:val="31"/>
              </w:rPr>
            </w:pPr>
            <w:r>
              <w:rPr>
                <w:rFonts w:ascii="Times New Roman" w:eastAsia="方正仿宋_GBK" w:hAnsi="Times New Roman" w:cs="Times New Roman"/>
                <w:color w:val="000000" w:themeColor="text1"/>
                <w:kern w:val="0"/>
                <w:sz w:val="24"/>
              </w:rPr>
              <w:t>《农作物种子生产经营许可管理办法》</w:t>
            </w:r>
            <w:r>
              <w:rPr>
                <w:rFonts w:ascii="Times New Roman" w:eastAsia="方正仿宋_GBK" w:hAnsi="Times New Roman" w:cs="Times New Roman"/>
                <w:color w:val="000000" w:themeColor="text1"/>
                <w:kern w:val="0"/>
                <w:sz w:val="24"/>
              </w:rPr>
              <w:t xml:space="preserve">             </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县农业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农村局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食用菌菌种生产经营许可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县农业农村局（部分受理后报省农业农村厅审批，部分审批）</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《中华人民共和国种子法》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《食用菌菌种管理办法》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县农业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农村局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使用低于国家或地方规定的种用标准的农作物种子审批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人民</w:t>
            </w:r>
            <w:r>
              <w:rPr>
                <w:rFonts w:ascii="Times New Roman" w:eastAsia="方正仿宋_GBK" w:hAnsi="Times New Roman" w:cs="Times New Roman"/>
                <w:color w:val="000000" w:themeColor="text1"/>
                <w:spacing w:val="-6"/>
                <w:kern w:val="0"/>
                <w:sz w:val="24"/>
              </w:rPr>
              <w:t>政府（由农业农村局承办）</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《中华人民共和国种子法》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县农业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农村局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种畜禽生产经营许可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农业农村局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《中华人民共和国畜牧法》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《养蜂管理办法（试行）》（农业部公告第</w:t>
            </w:r>
            <w:r>
              <w:rPr>
                <w:rFonts w:ascii="Times New Roman" w:eastAsia="方正仿宋_GBK" w:hAnsi="Times New Roman" w:cs="Times New Roman"/>
                <w:color w:val="000000" w:themeColor="text1"/>
                <w:kern w:val="0"/>
                <w:sz w:val="24"/>
              </w:rPr>
              <w:t>1692</w:t>
            </w:r>
            <w:r>
              <w:rPr>
                <w:rFonts w:ascii="Times New Roman" w:eastAsia="方正仿宋_GBK" w:hAnsi="Times New Roman" w:cs="Times New Roman"/>
                <w:color w:val="000000" w:themeColor="text1"/>
                <w:kern w:val="0"/>
                <w:sz w:val="24"/>
              </w:rPr>
              <w:t>号）</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《云南省人民政府关于取消和下放一批行政审批项目的决定》（云政发〔</w:t>
            </w:r>
            <w:r>
              <w:rPr>
                <w:rFonts w:ascii="Times New Roman" w:eastAsia="方正仿宋_GBK" w:hAnsi="Times New Roman" w:cs="Times New Roman"/>
                <w:color w:val="000000" w:themeColor="text1"/>
                <w:kern w:val="0"/>
                <w:sz w:val="24"/>
              </w:rPr>
              <w:t>2013</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120</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b/>
                <w:bCs/>
                <w:color w:val="000000"/>
                <w:sz w:val="24"/>
                <w:highlight w:val="yellow"/>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县农业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农村局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蚕种生产经营许可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县农业农村局（受理后报省农业农村厅审批）</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《中华人民共和国畜牧法》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《蚕种管理办法》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b/>
                <w:bCs/>
                <w:color w:val="000000"/>
                <w:sz w:val="24"/>
                <w:highlight w:val="yellow"/>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县农业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农村局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农业植物检疫证书核发</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农业农村局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《植物检疫条例》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县农业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农村局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农业植物产地</w:t>
            </w:r>
            <w:r>
              <w:rPr>
                <w:rFonts w:ascii="Times New Roman" w:eastAsia="方正仿宋_GBK" w:hAnsi="Times New Roman" w:cs="Times New Roman"/>
                <w:color w:val="000000" w:themeColor="text1"/>
                <w:spacing w:val="-23"/>
                <w:kern w:val="0"/>
                <w:sz w:val="24"/>
              </w:rPr>
              <w:t>检疫合格证签发</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农业农村局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《植物检疫条例》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县农业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农村局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农业野生植物采集、出售、收购、野外考察审批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采集国家二级保护野生植物的，由县农业农村局受理</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《中华人民共和国野生植物保护条例》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《云南省人民政府关于进一步精简行政审批项目的决定》（云政发〔</w:t>
            </w:r>
            <w:r>
              <w:rPr>
                <w:rFonts w:ascii="Times New Roman" w:eastAsia="方正仿宋_GBK" w:hAnsi="Times New Roman" w:cs="Times New Roman"/>
                <w:color w:val="000000" w:themeColor="text1"/>
                <w:kern w:val="0"/>
                <w:sz w:val="24"/>
              </w:rPr>
              <w:t>2013</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157</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县农业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农村局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动物及动物产品检疫合格证核发</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县农业农村局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《中华人民共和国动物防疫法》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《动物检疫管理办法》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《云南省人民政府行政审批制度改革办公室关于取消和下放一批行政许可事项的通知》（云审改办发〔</w:t>
            </w:r>
            <w:r>
              <w:rPr>
                <w:rFonts w:ascii="Times New Roman" w:eastAsia="方正仿宋_GBK" w:hAnsi="Times New Roman" w:cs="Times New Roman"/>
                <w:color w:val="000000" w:themeColor="text1"/>
                <w:kern w:val="0"/>
                <w:sz w:val="24"/>
              </w:rPr>
              <w:t>2017</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县农业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农村局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动物防疫条件合格证核发</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行政审批</w:t>
            </w:r>
            <w:r>
              <w:rPr>
                <w:rFonts w:ascii="Times New Roman" w:eastAsia="方正仿宋_GBK" w:hAnsi="Times New Roman" w:cs="Times New Roman"/>
                <w:color w:val="000000" w:themeColor="text1"/>
                <w:spacing w:val="-6"/>
                <w:kern w:val="0"/>
                <w:sz w:val="24"/>
              </w:rPr>
              <w:t>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《中华人民共和国动物防疫法》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《动物防疫条件审查办法》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县农业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农村局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动物诊疗许可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《中华人民共和国动物防疫法》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《动物诊疗机构管理办法》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《云南省人民政府关于第四轮取消和调整行政审批项目的决定》（云南省人民政府令第</w:t>
            </w:r>
            <w:r>
              <w:rPr>
                <w:rFonts w:ascii="Times New Roman" w:eastAsia="方正仿宋_GBK" w:hAnsi="Times New Roman" w:cs="Times New Roman"/>
                <w:color w:val="000000" w:themeColor="text1"/>
                <w:kern w:val="0"/>
                <w:sz w:val="24"/>
              </w:rPr>
              <w:t>150</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县农业农村局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生鲜乳收购站许可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《乳品质量安全监督管理条例》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县农业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农村局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生鲜乳准运证明核发</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《乳品质量安全监督管理条例》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县农业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农村局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拖拉机和联合收割机驾驶证核发</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县农业农村局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《中华人民共和国道路交通安全法》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《农业机械安全监督管理条例》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县农业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农村局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拖拉机和联合收割机登记</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县农业农村局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《中华人民共和国道路交通安全法》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《农业机械安全监督管理条例》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县农业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农村局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工商企业等社会资本通过流转取得土地经营权审批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人民政府</w:t>
            </w:r>
            <w:r>
              <w:rPr>
                <w:rFonts w:ascii="Times New Roman" w:eastAsia="方正仿宋_GBK" w:hAnsi="Times New Roman" w:cs="Times New Roman"/>
                <w:color w:val="000000" w:themeColor="text1"/>
                <w:spacing w:val="-6"/>
                <w:kern w:val="0"/>
                <w:sz w:val="24"/>
              </w:rPr>
              <w:t>、乡镇政府（由</w:t>
            </w: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农业农村</w:t>
            </w:r>
            <w:r>
              <w:rPr>
                <w:rFonts w:ascii="Times New Roman" w:eastAsia="方正仿宋_GBK" w:hAnsi="Times New Roman" w:cs="Times New Roman" w:hint="eastAsia"/>
                <w:color w:val="000000" w:themeColor="text1"/>
                <w:spacing w:val="-6"/>
                <w:kern w:val="0"/>
                <w:sz w:val="24"/>
              </w:rPr>
              <w:t>局</w:t>
            </w:r>
            <w:r>
              <w:rPr>
                <w:rFonts w:ascii="Times New Roman" w:eastAsia="方正仿宋_GBK" w:hAnsi="Times New Roman" w:cs="Times New Roman"/>
                <w:color w:val="000000" w:themeColor="text1"/>
                <w:spacing w:val="-6"/>
                <w:kern w:val="0"/>
                <w:sz w:val="24"/>
              </w:rPr>
              <w:t>或者农村经营管理部门承办）</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《中华人民共和国农村土地承包法》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《农村土地经营权流转管理办法》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县农业</w:t>
            </w:r>
          </w:p>
          <w:p w:rsidR="007D2B02" w:rsidRDefault="00DB4092">
            <w:pPr>
              <w:widowControl/>
              <w:spacing w:line="260" w:lineRule="exact"/>
              <w:jc w:val="center"/>
              <w:textAlignment w:val="center"/>
              <w:rPr>
                <w:rFonts w:ascii="宋体" w:eastAsia="方正仿宋_GBK" w:hAnsi="宋体" w:cs="Times New Roman"/>
                <w:color w:val="000000" w:themeColor="text1"/>
                <w:w w:val="99"/>
                <w:sz w:val="24"/>
              </w:rPr>
            </w:pPr>
            <w:r>
              <w:rPr>
                <w:rFonts w:ascii="宋体" w:eastAsia="方正仿宋_GBK" w:hAnsi="宋体" w:cs="Times New Roman" w:hint="eastAsia"/>
                <w:color w:val="000000" w:themeColor="text1"/>
                <w:kern w:val="0"/>
                <w:sz w:val="24"/>
              </w:rPr>
              <w:t>农村局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农村村民宅基地审批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乡镇政府</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《中华人民共和国土地管理法》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w w:val="99"/>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县农业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农村局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水产苗种生产经营审批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《中华人民共和国渔业法》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《水产苗种管理办法》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Style w:val="font41"/>
                <w:rFonts w:ascii="Times New Roman" w:hAnsi="Times New Roman" w:cs="Times New Roman" w:hint="default"/>
                <w:color w:val="000000" w:themeColor="text1"/>
                <w:sz w:val="24"/>
                <w:szCs w:val="24"/>
              </w:rPr>
              <w:t>《农业转基因生物安全管理条例》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县农业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农村局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水域滩涂养殖证核发</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乡镇</w:t>
            </w:r>
            <w:r>
              <w:rPr>
                <w:rFonts w:ascii="Times New Roman" w:eastAsia="方正仿宋_GBK" w:hAnsi="Times New Roman" w:cs="Times New Roman" w:hint="eastAsia"/>
                <w:color w:val="000000" w:themeColor="text1"/>
                <w:spacing w:val="-6"/>
                <w:kern w:val="0"/>
                <w:sz w:val="24"/>
              </w:rPr>
              <w:t>（街道）；受县农业农村局委托实施</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《中华人民共和国渔业法》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482</w:t>
            </w:r>
            <w:r>
              <w:rPr>
                <w:rFonts w:ascii="Times New Roman" w:eastAsia="方正仿宋_GBK" w:hAnsi="Times New Roman" w:cs="Times New Roman"/>
                <w:color w:val="000000" w:themeColor="text1"/>
                <w:kern w:val="0"/>
                <w:sz w:val="24"/>
              </w:rPr>
              <w:t>项涉及省级行政权力事项的决定》（云政发〔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16</w:t>
            </w:r>
            <w:r>
              <w:rPr>
                <w:rFonts w:ascii="Times New Roman" w:eastAsia="方正仿宋_GBK" w:hAnsi="Times New Roman" w:cs="Times New Roman"/>
                <w:color w:val="000000" w:themeColor="text1"/>
                <w:kern w:val="0"/>
                <w:sz w:val="24"/>
              </w:rPr>
              <w:t>号）</w:t>
            </w:r>
          </w:p>
          <w:p w:rsidR="007D2B02" w:rsidRDefault="00DB4092">
            <w:pPr>
              <w:widowControl/>
              <w:spacing w:line="260" w:lineRule="exact"/>
              <w:textAlignment w:val="center"/>
            </w:pPr>
            <w:r>
              <w:rPr>
                <w:rFonts w:ascii="Times New Roman" w:eastAsia="方正仿宋_GBK" w:hAnsi="Times New Roman" w:cs="Times New Roman" w:hint="eastAsia"/>
                <w:color w:val="000000" w:themeColor="text1"/>
                <w:kern w:val="0"/>
                <w:sz w:val="24"/>
              </w:rPr>
              <w:t>《罗平县人民政府关于公布乡镇（街道）行政职权基本目录和赋予乡镇（街道）部分县级行政职权目录的决定》（罗政发〔</w:t>
            </w:r>
            <w:r>
              <w:rPr>
                <w:rFonts w:ascii="Times New Roman" w:eastAsia="方正仿宋_GBK" w:hAnsi="Times New Roman" w:cs="Times New Roman" w:hint="eastAsia"/>
                <w:color w:val="000000" w:themeColor="text1"/>
                <w:kern w:val="0"/>
                <w:sz w:val="24"/>
              </w:rPr>
              <w:t>2023</w:t>
            </w:r>
            <w:r>
              <w:rPr>
                <w:rFonts w:ascii="Times New Roman" w:eastAsia="方正仿宋_GBK" w:hAnsi="Times New Roman" w:cs="Times New Roman" w:hint="eastAsia"/>
                <w:color w:val="000000" w:themeColor="text1"/>
                <w:kern w:val="0"/>
                <w:sz w:val="24"/>
              </w:rPr>
              <w:t>〕</w:t>
            </w:r>
            <w:r>
              <w:rPr>
                <w:rFonts w:ascii="Times New Roman" w:eastAsia="方正仿宋_GBK" w:hAnsi="Times New Roman" w:cs="Times New Roman" w:hint="eastAsia"/>
                <w:color w:val="000000" w:themeColor="text1"/>
                <w:kern w:val="0"/>
                <w:sz w:val="24"/>
              </w:rPr>
              <w:t>17</w:t>
            </w:r>
            <w:r>
              <w:rPr>
                <w:rFonts w:ascii="Times New Roman" w:eastAsia="方正仿宋_GBK" w:hAnsi="Times New Roman" w:cs="Times New Roman" w:hint="eastAsia"/>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县农业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农村局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渔业捕捞许可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《中华人民共和国渔业法》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《中华人民共和国渔业法实施细则》</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《渔业捕捞许可管理规定》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sz w:val="31"/>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县农业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农村局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专用航标的设置、撤除、位置移动和其他状况改变审批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kern w:val="0"/>
                <w:sz w:val="24"/>
              </w:rPr>
              <w:t>县</w:t>
            </w:r>
            <w:r>
              <w:rPr>
                <w:rFonts w:ascii="Times New Roman" w:eastAsia="方正仿宋_GBK" w:hAnsi="Times New Roman" w:cs="Times New Roman"/>
                <w:color w:val="000000" w:themeColor="text1"/>
                <w:kern w:val="0"/>
                <w:sz w:val="24"/>
              </w:rPr>
              <w:t>农业农村局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《中华人民共和国航标条例》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《渔业航标管理办法》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县农业</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农村局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渔业船舶国籍登记</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《中华人民共和国船舶登记条例》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《中华人民共和国渔港水域交通安全管理条例》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《中华人民共和国渔业船舶登记办法》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482</w:t>
            </w:r>
            <w:r>
              <w:rPr>
                <w:rFonts w:ascii="Times New Roman" w:eastAsia="方正仿宋_GBK" w:hAnsi="Times New Roman" w:cs="Times New Roman"/>
                <w:color w:val="000000" w:themeColor="text1"/>
                <w:kern w:val="0"/>
                <w:sz w:val="24"/>
              </w:rPr>
              <w:t>项涉及省级行政权力事项的决定》（云政发〔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16</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spacing w:val="-6"/>
                <w:kern w:val="0"/>
                <w:sz w:val="24"/>
              </w:rPr>
              <w:t>县水务局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水利基建项目初步设计文件审批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《国务院对确需保留的行政审批项目设定行政许可的决定》</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482</w:t>
            </w:r>
            <w:r>
              <w:rPr>
                <w:rFonts w:ascii="Times New Roman" w:eastAsia="方正仿宋_GBK" w:hAnsi="Times New Roman" w:cs="Times New Roman"/>
                <w:color w:val="000000" w:themeColor="text1"/>
                <w:kern w:val="0"/>
                <w:sz w:val="24"/>
              </w:rPr>
              <w:t>项涉及省级行政权力事项的决定》（云政发〔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16</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pStyle w:val="a0"/>
              <w:widowControl/>
              <w:spacing w:line="260" w:lineRule="exact"/>
              <w:rPr>
                <w:color w:val="000000"/>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spacing w:val="-6"/>
                <w:kern w:val="0"/>
                <w:sz w:val="24"/>
              </w:rPr>
              <w:t>县水务局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取水许可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《中华人民共和国水法》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《取水许可和水资源费征收管理条例》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482</w:t>
            </w:r>
            <w:r>
              <w:rPr>
                <w:rFonts w:ascii="Times New Roman" w:eastAsia="方正仿宋_GBK" w:hAnsi="Times New Roman" w:cs="Times New Roman"/>
                <w:color w:val="000000" w:themeColor="text1"/>
                <w:kern w:val="0"/>
                <w:sz w:val="24"/>
              </w:rPr>
              <w:t>项涉及省级行政权力事项的决定》（云政发〔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16</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pStyle w:val="a0"/>
              <w:widowControl/>
              <w:spacing w:line="260" w:lineRule="exact"/>
              <w:rPr>
                <w:color w:val="000000"/>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spacing w:val="-6"/>
                <w:kern w:val="0"/>
                <w:sz w:val="24"/>
              </w:rPr>
              <w:t>县水务局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洪水影响评价类审批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《中华人民共和国水法》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《中华人民共和国防洪法》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《中华人民共和国河道管理条例》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《中华人民共和国水文条例》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482</w:t>
            </w:r>
            <w:r>
              <w:rPr>
                <w:rFonts w:ascii="Times New Roman" w:eastAsia="方正仿宋_GBK" w:hAnsi="Times New Roman" w:cs="Times New Roman"/>
                <w:color w:val="000000" w:themeColor="text1"/>
                <w:kern w:val="0"/>
                <w:sz w:val="24"/>
              </w:rPr>
              <w:t>项涉及省级行政权力事项的决定》（云政发〔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16</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kern w:val="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spacing w:val="-6"/>
                <w:kern w:val="0"/>
                <w:sz w:val="24"/>
              </w:rPr>
              <w:t>县水务局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河道管理范围</w:t>
            </w:r>
            <w:r>
              <w:rPr>
                <w:rFonts w:ascii="Times New Roman" w:eastAsia="方正仿宋_GBK" w:hAnsi="Times New Roman" w:cs="Times New Roman"/>
                <w:color w:val="000000" w:themeColor="text1"/>
                <w:spacing w:val="-23"/>
                <w:kern w:val="0"/>
                <w:sz w:val="24"/>
              </w:rPr>
              <w:t>内特定活动审批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《中华人民共和国河道管理条例》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482</w:t>
            </w:r>
            <w:r>
              <w:rPr>
                <w:rFonts w:ascii="Times New Roman" w:eastAsia="方正仿宋_GBK" w:hAnsi="Times New Roman" w:cs="Times New Roman"/>
                <w:color w:val="000000" w:themeColor="text1"/>
                <w:kern w:val="0"/>
                <w:sz w:val="24"/>
              </w:rPr>
              <w:t>项涉及省级行政权力事项的决定》（云政发〔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16</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sz w:val="31"/>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spacing w:val="-6"/>
                <w:kern w:val="0"/>
                <w:sz w:val="24"/>
              </w:rPr>
              <w:t>县水务局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河道采砂许可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水务局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《中华人民共和国水法》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《中华人民共和国长江保护法》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《中华人民共和国河道管理条例》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《云南省人民政府关于进一步精简行政审批项目的决定》（云政发〔</w:t>
            </w:r>
            <w:r>
              <w:rPr>
                <w:rFonts w:ascii="Times New Roman" w:eastAsia="方正仿宋_GBK" w:hAnsi="Times New Roman" w:cs="Times New Roman"/>
                <w:color w:val="000000" w:themeColor="text1"/>
                <w:kern w:val="0"/>
                <w:sz w:val="24"/>
              </w:rPr>
              <w:t>2013</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157</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sz w:val="31"/>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spacing w:val="-6"/>
                <w:kern w:val="0"/>
                <w:sz w:val="24"/>
              </w:rPr>
              <w:t>县水务局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生产建设项目水土保持方案审批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《中华人民共和国水土保持法》</w:t>
            </w:r>
          </w:p>
        </w:tc>
        <w:tc>
          <w:tcPr>
            <w:tcW w:w="4491" w:type="dxa"/>
            <w:tcBorders>
              <w:tl2br w:val="nil"/>
              <w:tr2bl w:val="nil"/>
            </w:tcBorders>
            <w:noWrap/>
            <w:tcMar>
              <w:top w:w="85" w:type="dxa"/>
              <w:left w:w="85" w:type="dxa"/>
              <w:bottom w:w="85" w:type="dxa"/>
              <w:right w:w="85" w:type="dxa"/>
            </w:tcMar>
            <w:vAlign w:val="center"/>
          </w:tcPr>
          <w:p w:rsidR="007D2B02" w:rsidRDefault="007D2B02">
            <w:pPr>
              <w:pStyle w:val="a0"/>
              <w:widowControl/>
              <w:spacing w:line="260" w:lineRule="exact"/>
              <w:rPr>
                <w:color w:val="000000"/>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spacing w:val="-6"/>
                <w:kern w:val="0"/>
                <w:sz w:val="24"/>
              </w:rPr>
              <w:t>县水务局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农村集体经济组织修建水库审批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spacing w:val="-6"/>
                <w:kern w:val="0"/>
                <w:sz w:val="24"/>
              </w:rPr>
              <w:t>县水务局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《中华人民共和国水法》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spacing w:val="-6"/>
                <w:kern w:val="0"/>
                <w:sz w:val="24"/>
              </w:rPr>
              <w:t>县水务局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城市建设填堵水域、废除围堤审批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人民</w:t>
            </w:r>
            <w:r>
              <w:rPr>
                <w:rFonts w:ascii="Times New Roman" w:eastAsia="方正仿宋_GBK" w:hAnsi="Times New Roman" w:cs="Times New Roman"/>
                <w:color w:val="000000" w:themeColor="text1"/>
                <w:spacing w:val="-6"/>
                <w:kern w:val="0"/>
                <w:sz w:val="24"/>
              </w:rPr>
              <w:t>政府（由</w:t>
            </w:r>
            <w:r>
              <w:rPr>
                <w:rFonts w:ascii="Times New Roman" w:eastAsia="方正仿宋_GBK" w:hAnsi="Times New Roman" w:cs="Times New Roman" w:hint="eastAsia"/>
                <w:color w:val="000000" w:themeColor="text1"/>
                <w:spacing w:val="-6"/>
                <w:kern w:val="0"/>
                <w:sz w:val="24"/>
              </w:rPr>
              <w:t>县行政审批</w:t>
            </w:r>
            <w:r>
              <w:rPr>
                <w:rFonts w:ascii="Times New Roman" w:eastAsia="方正仿宋_GBK" w:hAnsi="Times New Roman" w:cs="Times New Roman"/>
                <w:color w:val="000000" w:themeColor="text1"/>
                <w:spacing w:val="-6"/>
                <w:kern w:val="0"/>
                <w:sz w:val="24"/>
              </w:rPr>
              <w:t>局承办）</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《中华人民共和国防洪法》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宋体" w:hAnsi="宋体" w:cs="Times New Roman"/>
                <w:szCs w:val="21"/>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spacing w:val="-6"/>
                <w:kern w:val="0"/>
                <w:sz w:val="24"/>
              </w:rPr>
              <w:t>县水务局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占用农业灌溉水源、灌排工程设施审批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《国务院对确需保留的行政审批项目设定行政许可的决定》</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482</w:t>
            </w:r>
            <w:r>
              <w:rPr>
                <w:rFonts w:ascii="Times New Roman" w:eastAsia="方正仿宋_GBK" w:hAnsi="Times New Roman" w:cs="Times New Roman"/>
                <w:color w:val="000000" w:themeColor="text1"/>
                <w:kern w:val="0"/>
                <w:sz w:val="24"/>
              </w:rPr>
              <w:t>项涉及省级行政权力事项的决定》（云政发〔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16</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spacing w:val="-6"/>
                <w:kern w:val="0"/>
                <w:sz w:val="24"/>
              </w:rPr>
              <w:t>县水务局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利用堤顶、戗</w:t>
            </w:r>
            <w:r>
              <w:rPr>
                <w:rFonts w:ascii="Times New Roman" w:eastAsia="方正仿宋_GBK" w:hAnsi="Times New Roman" w:cs="Times New Roman"/>
                <w:color w:val="000000" w:themeColor="text1"/>
                <w:spacing w:val="-23"/>
                <w:kern w:val="0"/>
                <w:sz w:val="24"/>
              </w:rPr>
              <w:t>台兼做公路审批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水务局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《中华人民共和国河道管理条例》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pStyle w:val="a0"/>
              <w:widowControl/>
              <w:spacing w:line="260" w:lineRule="exact"/>
              <w:rPr>
                <w:color w:val="000000"/>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spacing w:val="-6"/>
                <w:kern w:val="0"/>
                <w:sz w:val="24"/>
              </w:rPr>
              <w:t>县水务局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坝顶兼做公路审批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水务局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《水库大坝安全管理条例》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spacing w:val="-6"/>
                <w:kern w:val="0"/>
                <w:sz w:val="24"/>
              </w:rPr>
              <w:t>县水务局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蓄滞洪区避洪设施建设审批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spacing w:val="-6"/>
                <w:kern w:val="0"/>
                <w:sz w:val="24"/>
              </w:rPr>
              <w:t>县水务局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《国务院对确需保留的行政审批项目设定行政许可的决定》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spacing w:val="-6"/>
                <w:kern w:val="0"/>
                <w:sz w:val="24"/>
              </w:rPr>
              <w:t>县水务局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大坝管理和保护范围内修建</w:t>
            </w:r>
            <w:r>
              <w:rPr>
                <w:rFonts w:ascii="Times New Roman" w:eastAsia="方正仿宋_GBK" w:hAnsi="Times New Roman" w:cs="Times New Roman"/>
                <w:color w:val="000000" w:themeColor="text1"/>
                <w:spacing w:val="-23"/>
                <w:kern w:val="0"/>
                <w:sz w:val="24"/>
              </w:rPr>
              <w:t>码头、渔塘许可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color w:val="000000" w:themeColor="text1"/>
                <w:spacing w:val="-20"/>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《水库大坝安全管理条例》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482</w:t>
            </w:r>
            <w:r>
              <w:rPr>
                <w:rFonts w:ascii="Times New Roman" w:eastAsia="方正仿宋_GBK" w:hAnsi="Times New Roman" w:cs="Times New Roman"/>
                <w:color w:val="000000" w:themeColor="text1"/>
                <w:kern w:val="0"/>
                <w:sz w:val="24"/>
              </w:rPr>
              <w:t>项涉及省级行政权力事项的决定》（云政发〔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16</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文旅</w:t>
            </w:r>
            <w:r>
              <w:rPr>
                <w:rFonts w:ascii="宋体" w:eastAsia="方正仿宋_GBK" w:hAnsi="宋体" w:cs="Times New Roman" w:hint="eastAsia"/>
                <w:color w:val="000000" w:themeColor="text1"/>
                <w:kern w:val="0"/>
                <w:sz w:val="24"/>
              </w:rPr>
              <w:t>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文艺表演团体设立审批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《营业性演出管理条例》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文旅</w:t>
            </w:r>
            <w:r>
              <w:rPr>
                <w:rFonts w:ascii="宋体" w:eastAsia="方正仿宋_GBK" w:hAnsi="宋体" w:cs="Times New Roman" w:hint="eastAsia"/>
                <w:color w:val="000000" w:themeColor="text1"/>
                <w:kern w:val="0"/>
                <w:sz w:val="24"/>
              </w:rPr>
              <w:t>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23"/>
                <w:kern w:val="0"/>
                <w:sz w:val="24"/>
              </w:rPr>
              <w:t>营业性演出审批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《营业性演出管理条例》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《营业性演出管理条例实施细则》</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文旅</w:t>
            </w:r>
            <w:r>
              <w:rPr>
                <w:rFonts w:ascii="宋体" w:eastAsia="方正仿宋_GBK" w:hAnsi="宋体" w:cs="Times New Roman" w:hint="eastAsia"/>
                <w:color w:val="000000" w:themeColor="text1"/>
                <w:kern w:val="0"/>
                <w:sz w:val="24"/>
              </w:rPr>
              <w:t>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娱乐场所经营活动审批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《娱乐场所管理条例》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文旅</w:t>
            </w:r>
            <w:r>
              <w:rPr>
                <w:rFonts w:ascii="宋体" w:eastAsia="方正仿宋_GBK" w:hAnsi="宋体" w:cs="Times New Roman" w:hint="eastAsia"/>
                <w:color w:val="000000" w:themeColor="text1"/>
                <w:kern w:val="0"/>
                <w:sz w:val="24"/>
              </w:rPr>
              <w:t>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互联网上网服务营业场所筹建审批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《互联网上网服务营业场所管理条例》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482</w:t>
            </w:r>
            <w:r>
              <w:rPr>
                <w:rFonts w:ascii="Times New Roman" w:eastAsia="方正仿宋_GBK" w:hAnsi="Times New Roman" w:cs="Times New Roman"/>
                <w:color w:val="000000" w:themeColor="text1"/>
                <w:kern w:val="0"/>
                <w:sz w:val="24"/>
              </w:rPr>
              <w:t>项涉及省级行政权力事项的决定》（云政发〔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16</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1150"/>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文旅</w:t>
            </w:r>
            <w:r>
              <w:rPr>
                <w:rFonts w:ascii="宋体" w:eastAsia="方正仿宋_GBK" w:hAnsi="宋体" w:cs="Times New Roman" w:hint="eastAsia"/>
                <w:color w:val="000000" w:themeColor="text1"/>
                <w:kern w:val="0"/>
                <w:sz w:val="24"/>
              </w:rPr>
              <w:t>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互联网上网服</w:t>
            </w:r>
            <w:r>
              <w:rPr>
                <w:rFonts w:ascii="Times New Roman" w:eastAsia="方正仿宋_GBK" w:hAnsi="Times New Roman" w:cs="Times New Roman"/>
                <w:color w:val="000000" w:themeColor="text1"/>
                <w:spacing w:val="-23"/>
                <w:kern w:val="0"/>
                <w:sz w:val="24"/>
              </w:rPr>
              <w:t>务经营活动审批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《互联网上网服务营业场所管理条例》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482</w:t>
            </w:r>
            <w:r>
              <w:rPr>
                <w:rFonts w:ascii="Times New Roman" w:eastAsia="方正仿宋_GBK" w:hAnsi="Times New Roman" w:cs="Times New Roman"/>
                <w:color w:val="000000" w:themeColor="text1"/>
                <w:kern w:val="0"/>
                <w:sz w:val="24"/>
              </w:rPr>
              <w:t>项涉及省级行政权力事项的决定》（云政发〔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16</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文旅</w:t>
            </w:r>
            <w:r>
              <w:rPr>
                <w:rFonts w:ascii="宋体" w:eastAsia="方正仿宋_GBK" w:hAnsi="宋体" w:cs="Times New Roman" w:hint="eastAsia"/>
                <w:color w:val="000000" w:themeColor="text1"/>
                <w:kern w:val="0"/>
                <w:sz w:val="24"/>
              </w:rPr>
              <w:t>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建设工程文物保护许可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lef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kern w:val="0"/>
                <w:sz w:val="24"/>
              </w:rPr>
              <w:t>县</w:t>
            </w:r>
            <w:r>
              <w:rPr>
                <w:rFonts w:ascii="Times New Roman" w:eastAsia="方正仿宋_GBK" w:hAnsi="Times New Roman" w:cs="Times New Roman" w:hint="eastAsia"/>
                <w:color w:val="000000" w:themeColor="text1"/>
                <w:kern w:val="0"/>
                <w:sz w:val="24"/>
              </w:rPr>
              <w:t>人民</w:t>
            </w:r>
            <w:r>
              <w:rPr>
                <w:rFonts w:ascii="Times New Roman" w:eastAsia="方正仿宋_GBK" w:hAnsi="Times New Roman" w:cs="Times New Roman"/>
                <w:color w:val="000000" w:themeColor="text1"/>
                <w:kern w:val="0"/>
                <w:sz w:val="24"/>
              </w:rPr>
              <w:t>政府（由</w:t>
            </w:r>
            <w:r>
              <w:rPr>
                <w:rFonts w:ascii="Times New Roman" w:eastAsia="方正仿宋_GBK" w:hAnsi="Times New Roman" w:cs="Times New Roman" w:hint="eastAsia"/>
                <w:color w:val="000000" w:themeColor="text1"/>
                <w:kern w:val="0"/>
                <w:sz w:val="24"/>
              </w:rPr>
              <w:t>县</w:t>
            </w:r>
            <w:r>
              <w:rPr>
                <w:rFonts w:ascii="Times New Roman" w:eastAsia="方正仿宋_GBK" w:hAnsi="Times New Roman" w:cs="Times New Roman"/>
                <w:color w:val="000000" w:themeColor="text1"/>
                <w:kern w:val="0"/>
                <w:sz w:val="24"/>
              </w:rPr>
              <w:t>行政审批局承办，征得上一级文化和旅游部门同意）；</w:t>
            </w: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《中华人民共和国文物保护法》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文旅</w:t>
            </w:r>
            <w:r>
              <w:rPr>
                <w:rFonts w:ascii="宋体" w:eastAsia="方正仿宋_GBK" w:hAnsi="宋体" w:cs="Times New Roman" w:hint="eastAsia"/>
                <w:color w:val="000000" w:themeColor="text1"/>
                <w:kern w:val="0"/>
                <w:sz w:val="24"/>
              </w:rPr>
              <w:t>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文物保护单位原址保护措施审批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《中华人民共和国文物保护法》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文旅</w:t>
            </w:r>
            <w:r>
              <w:rPr>
                <w:rFonts w:ascii="宋体" w:eastAsia="方正仿宋_GBK" w:hAnsi="宋体" w:cs="Times New Roman" w:hint="eastAsia"/>
                <w:color w:val="000000" w:themeColor="text1"/>
                <w:kern w:val="0"/>
                <w:sz w:val="24"/>
              </w:rPr>
              <w:t>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核定为文物保护单位的属于国家所有的纪念建筑物或者古建筑改变用途审批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kern w:val="0"/>
                <w:sz w:val="24"/>
              </w:rPr>
              <w:t>县</w:t>
            </w:r>
            <w:r>
              <w:rPr>
                <w:rFonts w:ascii="Times New Roman" w:eastAsia="方正仿宋_GBK" w:hAnsi="Times New Roman" w:cs="Times New Roman" w:hint="eastAsia"/>
                <w:color w:val="000000" w:themeColor="text1"/>
                <w:kern w:val="0"/>
                <w:sz w:val="24"/>
              </w:rPr>
              <w:t>人民</w:t>
            </w:r>
            <w:r>
              <w:rPr>
                <w:rFonts w:ascii="Times New Roman" w:eastAsia="方正仿宋_GBK" w:hAnsi="Times New Roman" w:cs="Times New Roman"/>
                <w:color w:val="000000" w:themeColor="text1"/>
                <w:kern w:val="0"/>
                <w:sz w:val="24"/>
              </w:rPr>
              <w:t>政府（由行政审批局承办，征得上一级文化和旅游部门同意）</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《中华人民共和国文物保护法》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文旅</w:t>
            </w:r>
            <w:r>
              <w:rPr>
                <w:rFonts w:ascii="宋体" w:eastAsia="方正仿宋_GBK" w:hAnsi="宋体" w:cs="Times New Roman" w:hint="eastAsia"/>
                <w:color w:val="000000" w:themeColor="text1"/>
                <w:kern w:val="0"/>
                <w:sz w:val="24"/>
              </w:rPr>
              <w:t>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不可移动文物修缮审批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《中华人民共和国文物保护法》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文旅</w:t>
            </w:r>
            <w:r>
              <w:rPr>
                <w:rFonts w:ascii="宋体" w:eastAsia="方正仿宋_GBK" w:hAnsi="宋体" w:cs="Times New Roman" w:hint="eastAsia"/>
                <w:color w:val="000000" w:themeColor="text1"/>
                <w:kern w:val="0"/>
                <w:sz w:val="24"/>
              </w:rPr>
              <w:t>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非国有文物收藏单位和其他单位借用国有馆藏文物审批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《中华人民共和国文物保护法》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文旅</w:t>
            </w:r>
            <w:r>
              <w:rPr>
                <w:rFonts w:ascii="宋体" w:eastAsia="方正仿宋_GBK" w:hAnsi="宋体" w:cs="Times New Roman" w:hint="eastAsia"/>
                <w:color w:val="000000" w:themeColor="text1"/>
                <w:kern w:val="0"/>
                <w:sz w:val="24"/>
              </w:rPr>
              <w:t>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博物馆处理不够入藏标准、无保存价值的</w:t>
            </w:r>
            <w:r>
              <w:rPr>
                <w:rFonts w:ascii="Times New Roman" w:eastAsia="方正仿宋_GBK" w:hAnsi="Times New Roman" w:cs="Times New Roman"/>
                <w:color w:val="000000" w:themeColor="text1"/>
                <w:spacing w:val="-23"/>
                <w:kern w:val="0"/>
                <w:sz w:val="24"/>
              </w:rPr>
              <w:t>文物或标本审批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文旅</w:t>
            </w:r>
            <w:r>
              <w:rPr>
                <w:rFonts w:ascii="Times New Roman" w:eastAsia="方正仿宋_GBK" w:hAnsi="Times New Roman" w:cs="Times New Roman"/>
                <w:color w:val="000000" w:themeColor="text1"/>
                <w:spacing w:val="-6"/>
                <w:kern w:val="0"/>
                <w:sz w:val="24"/>
              </w:rPr>
              <w:t>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《国务院对确需保留的行政审批项目设定行政许可的决定》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卫</w:t>
            </w:r>
            <w:r>
              <w:rPr>
                <w:rFonts w:ascii="宋体" w:eastAsia="方正仿宋_GBK" w:hAnsi="宋体" w:cs="Times New Roman" w:hint="eastAsia"/>
                <w:color w:val="000000" w:themeColor="text1"/>
                <w:kern w:val="0"/>
                <w:sz w:val="24"/>
              </w:rPr>
              <w:t>健局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饮用水供水单位卫生许可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20"/>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《中华人民共和国传染病防治法》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《国务院关于第六批取消和调整行政审批项目的决定》（国发〔</w:t>
            </w:r>
            <w:r>
              <w:rPr>
                <w:rFonts w:ascii="Times New Roman" w:eastAsia="方正仿宋_GBK" w:hAnsi="Times New Roman" w:cs="Times New Roman"/>
                <w:color w:val="000000" w:themeColor="text1"/>
                <w:kern w:val="0"/>
                <w:sz w:val="24"/>
              </w:rPr>
              <w:t>2012</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52</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卫</w:t>
            </w:r>
            <w:r>
              <w:rPr>
                <w:rFonts w:ascii="宋体" w:eastAsia="方正仿宋_GBK" w:hAnsi="宋体" w:cs="Times New Roman" w:hint="eastAsia"/>
                <w:color w:val="000000" w:themeColor="text1"/>
                <w:kern w:val="0"/>
                <w:sz w:val="24"/>
              </w:rPr>
              <w:t>健局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公共场所卫生许可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20"/>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《公共场所卫生管理条例》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卫</w:t>
            </w:r>
            <w:r>
              <w:rPr>
                <w:rFonts w:ascii="宋体" w:eastAsia="方正仿宋_GBK" w:hAnsi="宋体" w:cs="Times New Roman" w:hint="eastAsia"/>
                <w:color w:val="000000" w:themeColor="text1"/>
                <w:kern w:val="0"/>
                <w:sz w:val="24"/>
              </w:rPr>
              <w:t>健局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医疗机构建设项目放射性职业病危害预评价报告审核</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color w:val="000000" w:themeColor="text1"/>
                <w:spacing w:val="-20"/>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《中华人民共和国职业病防治法》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《放射诊疗管理规定》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卫</w:t>
            </w:r>
            <w:r>
              <w:rPr>
                <w:rFonts w:ascii="宋体" w:eastAsia="方正仿宋_GBK" w:hAnsi="宋体" w:cs="Times New Roman" w:hint="eastAsia"/>
                <w:color w:val="000000" w:themeColor="text1"/>
                <w:kern w:val="0"/>
                <w:sz w:val="24"/>
              </w:rPr>
              <w:t>健局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医疗机构建设项目放射性职业病防护设施竣工验收</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color w:val="000000" w:themeColor="text1"/>
                <w:spacing w:val="-20"/>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《中华人民共和国职业病防治法》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《放射诊疗管理规定》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卫</w:t>
            </w:r>
            <w:r>
              <w:rPr>
                <w:rFonts w:ascii="宋体" w:eastAsia="方正仿宋_GBK" w:hAnsi="宋体" w:cs="Times New Roman" w:hint="eastAsia"/>
                <w:color w:val="000000" w:themeColor="text1"/>
                <w:kern w:val="0"/>
                <w:sz w:val="24"/>
              </w:rPr>
              <w:t>健局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医疗机构设置审批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color w:val="000000" w:themeColor="text1"/>
                <w:spacing w:val="-20"/>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《医疗机构管理条例》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《国务院关于取消和下放一批行政许可事项的决定》（国发〔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13</w:t>
            </w:r>
            <w:r>
              <w:rPr>
                <w:rFonts w:ascii="Times New Roman" w:eastAsia="方正仿宋_GBK" w:hAnsi="Times New Roman" w:cs="Times New Roman"/>
                <w:color w:val="000000" w:themeColor="text1"/>
                <w:kern w:val="0"/>
                <w:sz w:val="24"/>
              </w:rPr>
              <w:t>号）</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《国务院关于深化</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证照分离</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改革进一步激发市场主体发展活力的通知》（国发〔</w:t>
            </w:r>
            <w:r>
              <w:rPr>
                <w:rFonts w:ascii="Times New Roman" w:eastAsia="方正仿宋_GBK" w:hAnsi="Times New Roman" w:cs="Times New Roman"/>
                <w:color w:val="000000" w:themeColor="text1"/>
                <w:kern w:val="0"/>
                <w:sz w:val="24"/>
              </w:rPr>
              <w:t>2021</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7</w:t>
            </w:r>
            <w:r>
              <w:rPr>
                <w:rFonts w:ascii="Times New Roman" w:eastAsia="方正仿宋_GBK" w:hAnsi="Times New Roman" w:cs="Times New Roman"/>
                <w:color w:val="000000" w:themeColor="text1"/>
                <w:kern w:val="0"/>
                <w:sz w:val="24"/>
              </w:rPr>
              <w:t>号）</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《云南省医疗机构管理条例》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卫</w:t>
            </w:r>
            <w:r>
              <w:rPr>
                <w:rFonts w:ascii="宋体" w:eastAsia="方正仿宋_GBK" w:hAnsi="宋体" w:cs="Times New Roman" w:hint="eastAsia"/>
                <w:color w:val="000000" w:themeColor="text1"/>
                <w:kern w:val="0"/>
                <w:sz w:val="24"/>
              </w:rPr>
              <w:t>健局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医疗机构执业登记</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color w:val="000000" w:themeColor="text1"/>
                <w:spacing w:val="-20"/>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《医疗机构管理条例》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《国务院关于深化</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证照分离</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改革进一步激发市场主体发展活力的通知》（国发〔</w:t>
            </w:r>
            <w:r>
              <w:rPr>
                <w:rFonts w:ascii="Times New Roman" w:eastAsia="方正仿宋_GBK" w:hAnsi="Times New Roman" w:cs="Times New Roman"/>
                <w:color w:val="000000" w:themeColor="text1"/>
                <w:kern w:val="0"/>
                <w:sz w:val="24"/>
              </w:rPr>
              <w:t>2021</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7</w:t>
            </w:r>
            <w:r>
              <w:rPr>
                <w:rFonts w:ascii="Times New Roman" w:eastAsia="方正仿宋_GBK" w:hAnsi="Times New Roman" w:cs="Times New Roman"/>
                <w:color w:val="000000" w:themeColor="text1"/>
                <w:kern w:val="0"/>
                <w:sz w:val="24"/>
              </w:rPr>
              <w:t>号）</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《云南省医疗机构管理条例》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卫</w:t>
            </w:r>
            <w:r>
              <w:rPr>
                <w:rFonts w:ascii="宋体" w:eastAsia="方正仿宋_GBK" w:hAnsi="宋体" w:cs="Times New Roman" w:hint="eastAsia"/>
                <w:color w:val="000000" w:themeColor="text1"/>
                <w:kern w:val="0"/>
                <w:sz w:val="24"/>
              </w:rPr>
              <w:t>健局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母婴保健技术服务机构执业许可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《中华人民共和国母婴保健法》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《中华人民共和国母婴保健法实施办法》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《国务院关于深化</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证照分离</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改革进一步激发市场主体发展活力的通知》（国发〔</w:t>
            </w:r>
            <w:r>
              <w:rPr>
                <w:rFonts w:ascii="Times New Roman" w:eastAsia="方正仿宋_GBK" w:hAnsi="Times New Roman" w:cs="Times New Roman"/>
                <w:color w:val="000000" w:themeColor="text1"/>
                <w:kern w:val="0"/>
                <w:sz w:val="24"/>
              </w:rPr>
              <w:t>2021</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7</w:t>
            </w:r>
            <w:r>
              <w:rPr>
                <w:rFonts w:ascii="Times New Roman" w:eastAsia="方正仿宋_GBK" w:hAnsi="Times New Roman" w:cs="Times New Roman"/>
                <w:color w:val="000000" w:themeColor="text1"/>
                <w:kern w:val="0"/>
                <w:sz w:val="24"/>
              </w:rPr>
              <w:t>号）</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《母婴保健专项技术服务许可及人员资格管理办法》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卫</w:t>
            </w:r>
            <w:r>
              <w:rPr>
                <w:rFonts w:ascii="宋体" w:eastAsia="方正仿宋_GBK" w:hAnsi="宋体" w:cs="Times New Roman" w:hint="eastAsia"/>
                <w:color w:val="000000" w:themeColor="text1"/>
                <w:kern w:val="0"/>
                <w:sz w:val="24"/>
              </w:rPr>
              <w:t>健局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放射源诊疗技术和医用辐射机构许可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color w:val="000000" w:themeColor="text1"/>
                <w:spacing w:val="-20"/>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《放射性同位素与射线装置安全和防护条例》</w:t>
            </w:r>
          </w:p>
          <w:p w:rsidR="007D2B02" w:rsidRDefault="00DB4092">
            <w:pPr>
              <w:widowControl/>
              <w:spacing w:line="260" w:lineRule="exact"/>
              <w:textAlignment w:val="center"/>
              <w:rPr>
                <w:rFonts w:ascii="Times New Roman" w:eastAsia="方正仿宋_GBK" w:hAnsi="Times New Roman" w:cs="Times New Roman"/>
                <w:color w:val="000000" w:themeColor="text1"/>
                <w:sz w:val="31"/>
              </w:rPr>
            </w:pPr>
            <w:r>
              <w:rPr>
                <w:rFonts w:ascii="Times New Roman" w:eastAsia="方正仿宋_GBK" w:hAnsi="Times New Roman" w:cs="Times New Roman"/>
                <w:color w:val="000000" w:themeColor="text1"/>
                <w:kern w:val="0"/>
                <w:sz w:val="24"/>
              </w:rPr>
              <w:t>《放射诊疗管理规定》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卫</w:t>
            </w:r>
            <w:r>
              <w:rPr>
                <w:rFonts w:ascii="宋体" w:eastAsia="方正仿宋_GBK" w:hAnsi="宋体" w:cs="Times New Roman" w:hint="eastAsia"/>
                <w:color w:val="000000" w:themeColor="text1"/>
                <w:kern w:val="0"/>
                <w:sz w:val="24"/>
              </w:rPr>
              <w:t>健局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单采血浆站设置审批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left"/>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卫</w:t>
            </w:r>
            <w:r>
              <w:rPr>
                <w:rFonts w:ascii="宋体" w:eastAsia="方正仿宋_GBK" w:hAnsi="宋体" w:cs="Times New Roman" w:hint="eastAsia"/>
                <w:color w:val="000000" w:themeColor="text1"/>
                <w:kern w:val="0"/>
                <w:sz w:val="24"/>
              </w:rPr>
              <w:t>健局</w:t>
            </w:r>
            <w:r>
              <w:rPr>
                <w:rFonts w:ascii="Times New Roman" w:eastAsia="方正仿宋_GBK" w:hAnsi="Times New Roman" w:cs="Times New Roman"/>
                <w:color w:val="000000" w:themeColor="text1"/>
                <w:spacing w:val="-6"/>
                <w:kern w:val="0"/>
                <w:sz w:val="24"/>
              </w:rPr>
              <w:t>（由县</w:t>
            </w:r>
            <w:r>
              <w:rPr>
                <w:rFonts w:ascii="Times New Roman" w:eastAsia="方正仿宋_GBK" w:hAnsi="Times New Roman" w:cs="Times New Roman" w:hint="eastAsia"/>
                <w:color w:val="000000" w:themeColor="text1"/>
                <w:spacing w:val="-6"/>
                <w:kern w:val="0"/>
                <w:sz w:val="24"/>
              </w:rPr>
              <w:t>卫健</w:t>
            </w:r>
            <w:r>
              <w:rPr>
                <w:rFonts w:ascii="Times New Roman" w:eastAsia="方正仿宋_GBK" w:hAnsi="Times New Roman" w:cs="Times New Roman"/>
                <w:color w:val="000000" w:themeColor="text1"/>
                <w:spacing w:val="-6"/>
                <w:kern w:val="0"/>
                <w:sz w:val="24"/>
              </w:rPr>
              <w:t>局初审</w:t>
            </w:r>
            <w:r>
              <w:rPr>
                <w:rFonts w:ascii="Times New Roman" w:eastAsia="方正仿宋_GBK" w:hAnsi="Times New Roman" w:cs="Times New Roman" w:hint="eastAsia"/>
                <w:color w:val="000000" w:themeColor="text1"/>
                <w:spacing w:val="-6"/>
                <w:kern w:val="0"/>
                <w:sz w:val="24"/>
              </w:rPr>
              <w:t>后报市卫生健康委</w:t>
            </w:r>
            <w:r>
              <w:rPr>
                <w:rFonts w:ascii="Times New Roman" w:eastAsia="方正仿宋_GBK" w:hAnsi="Times New Roman" w:cs="Times New Roman"/>
                <w:color w:val="000000" w:themeColor="text1"/>
                <w:spacing w:val="-20"/>
                <w:kern w:val="0"/>
                <w:sz w:val="24"/>
              </w:rPr>
              <w:t>二审报省卫生健康委审批）</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《血液制品管理条例》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卫</w:t>
            </w:r>
            <w:r>
              <w:rPr>
                <w:rFonts w:ascii="宋体" w:eastAsia="方正仿宋_GBK" w:hAnsi="宋体" w:cs="Times New Roman" w:hint="eastAsia"/>
                <w:color w:val="000000" w:themeColor="text1"/>
                <w:kern w:val="0"/>
                <w:sz w:val="24"/>
              </w:rPr>
              <w:t>健局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医师执业注册</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color w:val="000000" w:themeColor="text1"/>
                <w:spacing w:val="-20"/>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《中华人民共和国医师法》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《医师执业注册管理办法》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卫</w:t>
            </w:r>
            <w:r>
              <w:rPr>
                <w:rFonts w:ascii="宋体" w:eastAsia="方正仿宋_GBK" w:hAnsi="宋体" w:cs="Times New Roman" w:hint="eastAsia"/>
                <w:color w:val="000000" w:themeColor="text1"/>
                <w:kern w:val="0"/>
                <w:sz w:val="24"/>
              </w:rPr>
              <w:t>健局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乡村医生执业注册</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卫</w:t>
            </w:r>
            <w:r>
              <w:rPr>
                <w:rFonts w:ascii="宋体" w:eastAsia="方正仿宋_GBK" w:hAnsi="宋体" w:cs="Times New Roman" w:hint="eastAsia"/>
                <w:color w:val="000000" w:themeColor="text1"/>
                <w:kern w:val="0"/>
                <w:sz w:val="24"/>
              </w:rPr>
              <w:t>健局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《乡村医生从业管理条例》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卫</w:t>
            </w:r>
            <w:r>
              <w:rPr>
                <w:rFonts w:ascii="宋体" w:eastAsia="方正仿宋_GBK" w:hAnsi="宋体" w:cs="Times New Roman" w:hint="eastAsia"/>
                <w:color w:val="000000" w:themeColor="text1"/>
                <w:kern w:val="0"/>
                <w:sz w:val="24"/>
              </w:rPr>
              <w:t>健局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母婴保健服务人员资格认定</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《中华人民共和国母婴保健法》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《中华人民共和国母婴保健法实施办法》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《母婴保健专项技术服务许可及人员资格管理办法》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《国家职业资格目录（</w:t>
            </w:r>
            <w:r>
              <w:rPr>
                <w:rFonts w:ascii="Times New Roman" w:eastAsia="方正仿宋_GBK" w:hAnsi="Times New Roman" w:cs="Times New Roman"/>
                <w:color w:val="000000" w:themeColor="text1"/>
                <w:kern w:val="0"/>
                <w:sz w:val="24"/>
              </w:rPr>
              <w:t>2021</w:t>
            </w:r>
            <w:r>
              <w:rPr>
                <w:rFonts w:ascii="Times New Roman" w:eastAsia="方正仿宋_GBK" w:hAnsi="Times New Roman" w:cs="Times New Roman"/>
                <w:color w:val="000000" w:themeColor="text1"/>
                <w:kern w:val="0"/>
                <w:sz w:val="24"/>
              </w:rPr>
              <w:t>年版）》</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卫</w:t>
            </w:r>
            <w:r>
              <w:rPr>
                <w:rFonts w:ascii="宋体" w:eastAsia="方正仿宋_GBK" w:hAnsi="宋体" w:cs="Times New Roman" w:hint="eastAsia"/>
                <w:color w:val="000000" w:themeColor="text1"/>
                <w:kern w:val="0"/>
                <w:sz w:val="24"/>
              </w:rPr>
              <w:t>健局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护士执业注册</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《护士条例》</w:t>
            </w:r>
          </w:p>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《国家职业资格目录（</w:t>
            </w:r>
            <w:r>
              <w:rPr>
                <w:rFonts w:ascii="Times New Roman" w:eastAsia="方正仿宋_GBK" w:hAnsi="Times New Roman" w:cs="Times New Roman"/>
                <w:color w:val="000000" w:themeColor="text1"/>
                <w:spacing w:val="-6"/>
                <w:kern w:val="0"/>
                <w:sz w:val="24"/>
              </w:rPr>
              <w:t>2021</w:t>
            </w:r>
            <w:r>
              <w:rPr>
                <w:rFonts w:ascii="Times New Roman" w:eastAsia="方正仿宋_GBK" w:hAnsi="Times New Roman" w:cs="Times New Roman"/>
                <w:color w:val="000000" w:themeColor="text1"/>
                <w:spacing w:val="-6"/>
                <w:kern w:val="0"/>
                <w:sz w:val="24"/>
              </w:rPr>
              <w:t>年版）》</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卫</w:t>
            </w:r>
            <w:r>
              <w:rPr>
                <w:rFonts w:ascii="宋体" w:eastAsia="方正仿宋_GBK" w:hAnsi="宋体" w:cs="Times New Roman" w:hint="eastAsia"/>
                <w:color w:val="000000" w:themeColor="text1"/>
                <w:kern w:val="0"/>
                <w:sz w:val="24"/>
              </w:rPr>
              <w:t>健局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确有专长的中</w:t>
            </w:r>
            <w:r>
              <w:rPr>
                <w:rFonts w:ascii="Times New Roman" w:eastAsia="方正仿宋_GBK" w:hAnsi="Times New Roman" w:cs="Times New Roman"/>
                <w:color w:val="000000" w:themeColor="text1"/>
                <w:spacing w:val="-23"/>
                <w:kern w:val="0"/>
                <w:sz w:val="24"/>
              </w:rPr>
              <w:t>医医师资格认定</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卫</w:t>
            </w:r>
            <w:r>
              <w:rPr>
                <w:rFonts w:ascii="宋体" w:eastAsia="方正仿宋_GBK" w:hAnsi="宋体" w:cs="Times New Roman" w:hint="eastAsia"/>
                <w:color w:val="000000" w:themeColor="text1"/>
                <w:kern w:val="0"/>
                <w:sz w:val="24"/>
              </w:rPr>
              <w:t>健局</w:t>
            </w:r>
            <w:r>
              <w:rPr>
                <w:rFonts w:ascii="Times New Roman" w:eastAsia="方正仿宋_GBK" w:hAnsi="Times New Roman" w:cs="Times New Roman"/>
                <w:color w:val="000000" w:themeColor="text1"/>
                <w:spacing w:val="-6"/>
                <w:kern w:val="0"/>
                <w:sz w:val="24"/>
              </w:rPr>
              <w:t>（</w:t>
            </w:r>
            <w:r>
              <w:rPr>
                <w:rFonts w:ascii="Times New Roman" w:eastAsia="方正仿宋_GBK" w:hAnsi="Times New Roman" w:cs="Times New Roman" w:hint="eastAsia"/>
                <w:color w:val="000000" w:themeColor="text1"/>
                <w:spacing w:val="-6"/>
                <w:kern w:val="0"/>
                <w:sz w:val="24"/>
              </w:rPr>
              <w:t>由</w:t>
            </w:r>
            <w:r>
              <w:rPr>
                <w:rFonts w:ascii="Times New Roman" w:eastAsia="方正仿宋_GBK" w:hAnsi="Times New Roman" w:cs="Times New Roman"/>
                <w:color w:val="000000" w:themeColor="text1"/>
                <w:kern w:val="0"/>
                <w:sz w:val="24"/>
              </w:rPr>
              <w:t>县</w:t>
            </w:r>
            <w:r>
              <w:rPr>
                <w:rFonts w:ascii="宋体" w:eastAsia="方正仿宋_GBK" w:hAnsi="宋体" w:cs="Times New Roman"/>
                <w:color w:val="000000" w:themeColor="text1"/>
                <w:kern w:val="0"/>
                <w:sz w:val="24"/>
              </w:rPr>
              <w:t>卫</w:t>
            </w:r>
            <w:r>
              <w:rPr>
                <w:rFonts w:ascii="宋体" w:eastAsia="方正仿宋_GBK" w:hAnsi="宋体" w:cs="Times New Roman" w:hint="eastAsia"/>
                <w:color w:val="000000" w:themeColor="text1"/>
                <w:kern w:val="0"/>
                <w:sz w:val="24"/>
              </w:rPr>
              <w:t>健局</w:t>
            </w:r>
            <w:r>
              <w:rPr>
                <w:rFonts w:ascii="Times New Roman" w:eastAsia="方正仿宋_GBK" w:hAnsi="Times New Roman" w:cs="Times New Roman"/>
                <w:color w:val="000000" w:themeColor="text1"/>
                <w:spacing w:val="-6"/>
                <w:kern w:val="0"/>
                <w:sz w:val="24"/>
              </w:rPr>
              <w:t>受理</w:t>
            </w:r>
            <w:r>
              <w:rPr>
                <w:rFonts w:ascii="Times New Roman" w:eastAsia="方正仿宋_GBK" w:hAnsi="Times New Roman" w:cs="Times New Roman" w:hint="eastAsia"/>
                <w:color w:val="000000" w:themeColor="text1"/>
                <w:spacing w:val="-6"/>
                <w:kern w:val="0"/>
                <w:sz w:val="24"/>
              </w:rPr>
              <w:t>后</w:t>
            </w:r>
            <w:r>
              <w:rPr>
                <w:rFonts w:ascii="Times New Roman" w:eastAsia="方正仿宋_GBK" w:hAnsi="Times New Roman" w:cs="Times New Roman"/>
                <w:color w:val="000000" w:themeColor="text1"/>
                <w:spacing w:val="-6"/>
                <w:kern w:val="0"/>
                <w:sz w:val="24"/>
              </w:rPr>
              <w:t>逐级上报省卫生健康委审批）</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《中华人民共和国中医药法》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《中华人民共和国医师法》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《中医医术确有专长人员医师资格考核注册管理暂行办法》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sz w:val="31"/>
              </w:rPr>
            </w:pPr>
          </w:p>
          <w:p w:rsidR="007D2B02" w:rsidRDefault="007D2B02">
            <w:pPr>
              <w:pStyle w:val="a0"/>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卫</w:t>
            </w:r>
            <w:r>
              <w:rPr>
                <w:rFonts w:ascii="宋体" w:eastAsia="方正仿宋_GBK" w:hAnsi="宋体" w:cs="Times New Roman" w:hint="eastAsia"/>
                <w:color w:val="000000" w:themeColor="text1"/>
                <w:kern w:val="0"/>
                <w:sz w:val="24"/>
              </w:rPr>
              <w:t>健局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确有专长的中</w:t>
            </w:r>
            <w:r>
              <w:rPr>
                <w:rFonts w:ascii="Times New Roman" w:eastAsia="方正仿宋_GBK" w:hAnsi="Times New Roman" w:cs="Times New Roman"/>
                <w:color w:val="000000" w:themeColor="text1"/>
                <w:spacing w:val="-23"/>
                <w:kern w:val="0"/>
                <w:sz w:val="24"/>
              </w:rPr>
              <w:t>医医师执业注册</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县卫健局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《中华人民共和国中医药法》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《中华人民共和国医师法》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《中医医术确有专长人员医师资格考核注册管理暂行办法》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卫</w:t>
            </w:r>
            <w:r>
              <w:rPr>
                <w:rFonts w:ascii="宋体" w:eastAsia="方正仿宋_GBK" w:hAnsi="宋体" w:cs="Times New Roman" w:hint="eastAsia"/>
                <w:color w:val="000000" w:themeColor="text1"/>
                <w:kern w:val="0"/>
                <w:sz w:val="24"/>
              </w:rPr>
              <w:t>健局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中医医疗机构设置审批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卫</w:t>
            </w:r>
            <w:r>
              <w:rPr>
                <w:rFonts w:ascii="宋体" w:eastAsia="方正仿宋_GBK" w:hAnsi="宋体" w:cs="Times New Roman" w:hint="eastAsia"/>
                <w:color w:val="000000" w:themeColor="text1"/>
                <w:kern w:val="0"/>
                <w:sz w:val="24"/>
              </w:rPr>
              <w:t>健局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《中华人民共和国中医药法》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《医疗机构管理条例》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《云南省发展中医药条例》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卫</w:t>
            </w:r>
            <w:r>
              <w:rPr>
                <w:rFonts w:ascii="宋体" w:eastAsia="方正仿宋_GBK" w:hAnsi="宋体" w:cs="Times New Roman" w:hint="eastAsia"/>
                <w:color w:val="000000" w:themeColor="text1"/>
                <w:kern w:val="0"/>
                <w:sz w:val="24"/>
              </w:rPr>
              <w:t>健局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中医医疗机构执业登记</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卫</w:t>
            </w:r>
            <w:r>
              <w:rPr>
                <w:rFonts w:ascii="宋体" w:eastAsia="方正仿宋_GBK" w:hAnsi="宋体" w:cs="Times New Roman" w:hint="eastAsia"/>
                <w:color w:val="000000" w:themeColor="text1"/>
                <w:kern w:val="0"/>
                <w:sz w:val="24"/>
              </w:rPr>
              <w:t>健局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《中华人民共和国中医药法》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《医疗机构管理条例》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《云南省发展中医药条例》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县应急管理局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石油天然气建设项目安全设施设计审查</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县应急局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《中华人民共和国安全生产法》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《建设项目安全设施</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三同时</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监督管理办法》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《国家安全监管总局办公厅关于明确非煤矿山建设项目安全监管职责等事项的通知》（安监总厅管一〔</w:t>
            </w:r>
            <w:r>
              <w:rPr>
                <w:rFonts w:ascii="Times New Roman" w:eastAsia="方正仿宋_GBK" w:hAnsi="Times New Roman" w:cs="Times New Roman"/>
                <w:color w:val="000000" w:themeColor="text1"/>
                <w:kern w:val="0"/>
                <w:sz w:val="24"/>
              </w:rPr>
              <w:t>2013</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143</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县应急</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管理局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金属冶炼建设项目安全设施设计审查</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县应急局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《中华人民共和国安全生产法》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《建设项目安全设施</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三同时</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监督管理办法》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《冶金企业和有色金属企业安全生产规定》</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《云南省安全生产条例》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县应急</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管理局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危险化学品经营许可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县应急局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《危险化学品安全管理条例》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《危险化学品经营许可证管理办法》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县应急</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管理局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生产、储存烟花爆竹建设项目安全设施设计审查</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县应急局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《中华人民共和国安全生产法》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《建设项目安全设施</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三同时</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监督管理办法》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县应急</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管理局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烟花爆竹经营许可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县应急局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《烟花爆竹安全管理条例》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《烟花爆竹经营许可实施办法》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县应急</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管理局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矿山建设项目安全设施设计审查</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宋体" w:eastAsia="方正仿宋_GBK" w:hAnsi="宋体" w:cs="Times New Roman" w:hint="eastAsia"/>
                <w:color w:val="000000" w:themeColor="text1"/>
                <w:kern w:val="0"/>
                <w:sz w:val="24"/>
              </w:rPr>
              <w:t>县应急局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《中华人民共和国安全生产法》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《煤矿安全监察条例》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《煤矿建设项目安全设施监察规定》</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《建设项目安全设施</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三同时</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监督管理办法》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《国家安全监管总局办公厅关于切实做好国家取消和下放投资审批有关建设项目安全监管工作的通知》（安监总厅政法〔</w:t>
            </w:r>
            <w:r>
              <w:rPr>
                <w:rFonts w:ascii="Times New Roman" w:eastAsia="方正仿宋_GBK" w:hAnsi="Times New Roman" w:cs="Times New Roman"/>
                <w:color w:val="000000" w:themeColor="text1"/>
                <w:kern w:val="0"/>
                <w:sz w:val="24"/>
              </w:rPr>
              <w:t>2013</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120</w:t>
            </w:r>
            <w:r>
              <w:rPr>
                <w:rFonts w:ascii="Times New Roman" w:eastAsia="方正仿宋_GBK" w:hAnsi="Times New Roman" w:cs="Times New Roman"/>
                <w:color w:val="000000" w:themeColor="text1"/>
                <w:kern w:val="0"/>
                <w:sz w:val="24"/>
              </w:rPr>
              <w:t>号）</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《国家安全监管总局办公厅关于明确非煤矿山建设项目安全监管职责等事项的通知》（安监总厅管一〔</w:t>
            </w:r>
            <w:r>
              <w:rPr>
                <w:rFonts w:ascii="Times New Roman" w:eastAsia="方正仿宋_GBK" w:hAnsi="Times New Roman" w:cs="Times New Roman"/>
                <w:color w:val="000000" w:themeColor="text1"/>
                <w:kern w:val="0"/>
                <w:sz w:val="24"/>
              </w:rPr>
              <w:t>2013</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143</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宋体" w:eastAsia="方正仿宋_GBK" w:hAnsi="宋体" w:cs="Times New Roman"/>
                <w:color w:val="000000"/>
                <w:sz w:val="24"/>
              </w:rPr>
            </w:pPr>
            <w:r>
              <w:rPr>
                <w:rFonts w:ascii="宋体" w:eastAsia="方正仿宋_GBK" w:hAnsi="宋体" w:cs="Times New Roman"/>
                <w:color w:val="000000"/>
                <w:kern w:val="0"/>
                <w:sz w:val="24"/>
              </w:rPr>
              <w:t>负责非煤矿山建设项目安全设施设计审查。</w:t>
            </w: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市场</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color w:val="000000" w:themeColor="text1"/>
                <w:kern w:val="0"/>
                <w:sz w:val="24"/>
              </w:rPr>
              <w:t>监管局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食品生产许可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kern w:val="0"/>
                <w:sz w:val="24"/>
              </w:rPr>
              <w:t>县</w:t>
            </w:r>
            <w:r>
              <w:rPr>
                <w:rFonts w:ascii="Times New Roman" w:eastAsia="方正仿宋_GBK" w:hAnsi="Times New Roman" w:cs="Times New Roman"/>
                <w:color w:val="000000" w:themeColor="text1"/>
                <w:kern w:val="0"/>
                <w:sz w:val="24"/>
              </w:rPr>
              <w:t>市场监管局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《中华人民共和国食品安全法》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《食品生产许可管理办法》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市场</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color w:val="000000" w:themeColor="text1"/>
                <w:kern w:val="0"/>
                <w:sz w:val="24"/>
              </w:rPr>
              <w:t>监管局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食品添加剂生产许可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kern w:val="0"/>
                <w:sz w:val="24"/>
              </w:rPr>
              <w:t>县</w:t>
            </w:r>
            <w:r>
              <w:rPr>
                <w:rFonts w:ascii="Times New Roman" w:eastAsia="方正仿宋_GBK" w:hAnsi="Times New Roman" w:cs="Times New Roman"/>
                <w:color w:val="000000" w:themeColor="text1"/>
                <w:kern w:val="0"/>
                <w:sz w:val="24"/>
              </w:rPr>
              <w:t>市场监管局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《中华人民共和国食品安全法》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《食品生产许可管理办法》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sz w:val="31"/>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市场</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color w:val="000000" w:themeColor="text1"/>
                <w:kern w:val="0"/>
                <w:sz w:val="24"/>
              </w:rPr>
              <w:t>监管局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食品经营许可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kern w:val="0"/>
                <w:sz w:val="24"/>
              </w:rPr>
              <w:t>县</w:t>
            </w:r>
            <w:r>
              <w:rPr>
                <w:rFonts w:ascii="Times New Roman" w:eastAsia="方正仿宋_GBK" w:hAnsi="Times New Roman" w:cs="Times New Roman"/>
                <w:color w:val="000000" w:themeColor="text1"/>
                <w:kern w:val="0"/>
                <w:sz w:val="24"/>
              </w:rPr>
              <w:t>市场监管局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《中华人民共和国食品安全法》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《食品经营许可管理办法》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市场</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color w:val="000000" w:themeColor="text1"/>
                <w:kern w:val="0"/>
                <w:sz w:val="24"/>
              </w:rPr>
              <w:t>监管局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特种设备使用登记</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kern w:val="0"/>
                <w:sz w:val="24"/>
              </w:rPr>
              <w:t>县</w:t>
            </w:r>
            <w:r>
              <w:rPr>
                <w:rFonts w:ascii="Times New Roman" w:eastAsia="方正仿宋_GBK" w:hAnsi="Times New Roman" w:cs="Times New Roman"/>
                <w:color w:val="000000" w:themeColor="text1"/>
                <w:kern w:val="0"/>
                <w:sz w:val="24"/>
              </w:rPr>
              <w:t>市场监管局</w:t>
            </w:r>
            <w:r>
              <w:rPr>
                <w:rFonts w:ascii="Times New Roman" w:eastAsia="方正仿宋_GBK" w:hAnsi="Times New Roman" w:cs="Times New Roman"/>
                <w:color w:val="000000" w:themeColor="text1"/>
                <w:spacing w:val="-6"/>
                <w:kern w:val="0"/>
                <w:sz w:val="24"/>
              </w:rPr>
              <w:t>（部</w:t>
            </w:r>
            <w:r>
              <w:rPr>
                <w:rFonts w:ascii="Times New Roman" w:eastAsia="方正仿宋_GBK" w:hAnsi="Times New Roman" w:cs="Times New Roman"/>
                <w:color w:val="000000" w:themeColor="text1"/>
                <w:spacing w:val="-20"/>
                <w:kern w:val="0"/>
                <w:sz w:val="24"/>
              </w:rPr>
              <w:t>分</w:t>
            </w:r>
            <w:r>
              <w:rPr>
                <w:rFonts w:ascii="Times New Roman" w:eastAsia="方正仿宋_GBK" w:hAnsi="Times New Roman" w:cs="Times New Roman" w:hint="eastAsia"/>
                <w:color w:val="000000" w:themeColor="text1"/>
                <w:spacing w:val="-20"/>
                <w:kern w:val="0"/>
                <w:sz w:val="24"/>
              </w:rPr>
              <w:t>受市</w:t>
            </w:r>
            <w:r>
              <w:rPr>
                <w:rFonts w:ascii="Times New Roman" w:eastAsia="方正仿宋_GBK" w:hAnsi="Times New Roman" w:cs="Times New Roman"/>
                <w:color w:val="000000" w:themeColor="text1"/>
                <w:spacing w:val="-20"/>
                <w:kern w:val="0"/>
                <w:sz w:val="24"/>
              </w:rPr>
              <w:t>市场监管局委托实施）</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《中华人民共和国特种设备安全法》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《特种设备安全监察条例》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Style w:val="font81"/>
                <w:rFonts w:ascii="Times New Roman" w:hAnsi="Times New Roman" w:cs="Times New Roman" w:hint="default"/>
                <w:color w:val="000000" w:themeColor="text1"/>
                <w:sz w:val="24"/>
                <w:szCs w:val="24"/>
              </w:rPr>
              <w:t>《云南省人民政府关于调整</w:t>
            </w:r>
            <w:r>
              <w:rPr>
                <w:rStyle w:val="font81"/>
                <w:rFonts w:ascii="Times New Roman" w:hAnsi="Times New Roman" w:cs="Times New Roman" w:hint="default"/>
                <w:color w:val="000000" w:themeColor="text1"/>
                <w:sz w:val="24"/>
                <w:szCs w:val="24"/>
              </w:rPr>
              <w:t>112</w:t>
            </w:r>
            <w:r>
              <w:rPr>
                <w:rStyle w:val="font81"/>
                <w:rFonts w:ascii="Times New Roman" w:hAnsi="Times New Roman" w:cs="Times New Roman" w:hint="default"/>
                <w:color w:val="000000" w:themeColor="text1"/>
                <w:sz w:val="24"/>
                <w:szCs w:val="24"/>
              </w:rPr>
              <w:t>项涉及州级及以下行政权力事项的决定》（云政发〔</w:t>
            </w:r>
            <w:r>
              <w:rPr>
                <w:rStyle w:val="font81"/>
                <w:rFonts w:ascii="Times New Roman" w:hAnsi="Times New Roman" w:cs="Times New Roman" w:hint="default"/>
                <w:color w:val="000000" w:themeColor="text1"/>
                <w:sz w:val="24"/>
                <w:szCs w:val="24"/>
              </w:rPr>
              <w:t>2020</w:t>
            </w:r>
            <w:r>
              <w:rPr>
                <w:rStyle w:val="font81"/>
                <w:rFonts w:ascii="Times New Roman" w:hAnsi="Times New Roman" w:cs="Times New Roman" w:hint="default"/>
                <w:color w:val="000000" w:themeColor="text1"/>
                <w:sz w:val="24"/>
                <w:szCs w:val="24"/>
              </w:rPr>
              <w:t>〕</w:t>
            </w:r>
            <w:r>
              <w:rPr>
                <w:rStyle w:val="font81"/>
                <w:rFonts w:ascii="Times New Roman" w:hAnsi="Times New Roman" w:cs="Times New Roman" w:hint="default"/>
                <w:color w:val="000000" w:themeColor="text1"/>
                <w:sz w:val="24"/>
                <w:szCs w:val="24"/>
              </w:rPr>
              <w:t>21</w:t>
            </w:r>
            <w:r>
              <w:rPr>
                <w:rStyle w:val="font81"/>
                <w:rFonts w:ascii="Times New Roman" w:hAnsi="Times New Roman" w:cs="Times New Roman" w:hint="default"/>
                <w:color w:val="000000" w:themeColor="text1"/>
                <w:sz w:val="24"/>
                <w:szCs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市场</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color w:val="000000" w:themeColor="text1"/>
                <w:kern w:val="0"/>
                <w:sz w:val="24"/>
              </w:rPr>
              <w:t>监管局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特种设备安全管理和作业人员资格认定</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kern w:val="0"/>
                <w:sz w:val="24"/>
              </w:rPr>
              <w:t>县</w:t>
            </w:r>
            <w:r>
              <w:rPr>
                <w:rFonts w:ascii="Times New Roman" w:eastAsia="方正仿宋_GBK" w:hAnsi="Times New Roman" w:cs="Times New Roman"/>
                <w:color w:val="000000" w:themeColor="text1"/>
                <w:kern w:val="0"/>
                <w:sz w:val="24"/>
              </w:rPr>
              <w:t>市场监管局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《中华人民共和国特种设备安全法》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《特种设备安全监察条例》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《特种设备作业人员监督管理办法》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《国家职业资格目录（</w:t>
            </w:r>
            <w:r>
              <w:rPr>
                <w:rFonts w:ascii="Times New Roman" w:eastAsia="方正仿宋_GBK" w:hAnsi="Times New Roman" w:cs="Times New Roman"/>
                <w:color w:val="000000" w:themeColor="text1"/>
                <w:kern w:val="0"/>
                <w:sz w:val="24"/>
              </w:rPr>
              <w:t>2021</w:t>
            </w:r>
            <w:r>
              <w:rPr>
                <w:rFonts w:ascii="Times New Roman" w:eastAsia="方正仿宋_GBK" w:hAnsi="Times New Roman" w:cs="Times New Roman"/>
                <w:color w:val="000000" w:themeColor="text1"/>
                <w:kern w:val="0"/>
                <w:sz w:val="24"/>
              </w:rPr>
              <w:t>年版）》</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市场</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color w:val="000000" w:themeColor="text1"/>
                <w:kern w:val="0"/>
                <w:sz w:val="24"/>
              </w:rPr>
              <w:t>监管局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计量标准器具核准</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color w:val="000000" w:themeColor="text1"/>
                <w:spacing w:val="-20"/>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《中华人民共和国计量法》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《中华人民共和国计量法实施细则》</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《计量标准考核办法》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市场</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color w:val="000000" w:themeColor="text1"/>
                <w:kern w:val="0"/>
                <w:sz w:val="24"/>
              </w:rPr>
              <w:t>监管局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承担国家法定计量检定机构任务授权</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color w:val="000000" w:themeColor="text1"/>
                <w:spacing w:val="-20"/>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《中华人民共和国计量法》</w:t>
            </w:r>
          </w:p>
          <w:p w:rsidR="007D2B02" w:rsidRDefault="00DB4092">
            <w:pPr>
              <w:widowControl/>
              <w:spacing w:line="260" w:lineRule="exact"/>
              <w:textAlignment w:val="center"/>
              <w:rPr>
                <w:rFonts w:ascii="Times New Roman" w:eastAsia="方正仿宋_GBK" w:hAnsi="Times New Roman" w:cs="Times New Roman"/>
                <w:color w:val="000000" w:themeColor="text1"/>
                <w:sz w:val="31"/>
              </w:rPr>
            </w:pPr>
            <w:r>
              <w:rPr>
                <w:rFonts w:ascii="Times New Roman" w:eastAsia="方正仿宋_GBK" w:hAnsi="Times New Roman" w:cs="Times New Roman"/>
                <w:color w:val="000000" w:themeColor="text1"/>
                <w:kern w:val="0"/>
                <w:sz w:val="24"/>
              </w:rPr>
              <w:t>《中华人民共和国计量法实施细则》</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市场</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color w:val="000000" w:themeColor="text1"/>
                <w:kern w:val="0"/>
                <w:sz w:val="24"/>
              </w:rPr>
              <w:t>监管局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企业登记注册</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color w:val="000000" w:themeColor="text1"/>
                <w:spacing w:val="-20"/>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《中华人民共和国公司法》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《中华人民共和国合伙企业法》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《中华人民共和国个人独资企业法》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《中华人民共和国外商投资法》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《中华人民共和国市场主体登记管理条例》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《中华人民共和国外商投资法实施条例》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《中华人民共和国市场主体登记管理条例实施细则》</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《云南省人民政府关于调整一批行政许可事项的决定》（云政发〔</w:t>
            </w:r>
            <w:r>
              <w:rPr>
                <w:rFonts w:ascii="Times New Roman" w:eastAsia="方正仿宋_GBK" w:hAnsi="Times New Roman" w:cs="Times New Roman"/>
                <w:color w:val="000000" w:themeColor="text1"/>
                <w:kern w:val="0"/>
                <w:sz w:val="24"/>
              </w:rPr>
              <w:t>2019</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10</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w w:val="99"/>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市场</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color w:val="000000" w:themeColor="text1"/>
                <w:kern w:val="0"/>
                <w:sz w:val="24"/>
              </w:rPr>
              <w:t>监管局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spacing w:val="-6"/>
                <w:sz w:val="24"/>
              </w:rPr>
            </w:pPr>
            <w:r>
              <w:rPr>
                <w:rFonts w:ascii="Times New Roman" w:eastAsia="方正仿宋_GBK" w:hAnsi="Times New Roman" w:cs="Times New Roman"/>
                <w:spacing w:val="-6"/>
                <w:kern w:val="0"/>
                <w:sz w:val="24"/>
              </w:rPr>
              <w:t>个体工商户登记注册</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spacing w:val="-6"/>
                <w:sz w:val="24"/>
              </w:rPr>
            </w:pPr>
            <w:r>
              <w:rPr>
                <w:rFonts w:ascii="Times New Roman" w:eastAsia="方正仿宋_GBK" w:hAnsi="Times New Roman" w:cs="Times New Roman"/>
                <w:spacing w:val="-6"/>
                <w:kern w:val="0"/>
                <w:sz w:val="24"/>
              </w:rPr>
              <w:t>县市场监管</w:t>
            </w:r>
            <w:r>
              <w:rPr>
                <w:rFonts w:ascii="Times New Roman" w:eastAsia="方正仿宋_GBK" w:hAnsi="Times New Roman" w:cs="Times New Roman"/>
                <w:spacing w:val="-20"/>
                <w:kern w:val="0"/>
                <w:sz w:val="24"/>
              </w:rPr>
              <w:t>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《中华人民共和国市场主体登记管理条例》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《促进个体工商户发展条例》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《中华人民共和国市场主体登记管理条例实施细则》</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w w:val="99"/>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市场</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color w:val="000000" w:themeColor="text1"/>
                <w:kern w:val="0"/>
                <w:sz w:val="24"/>
              </w:rPr>
              <w:t>监管局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spacing w:val="-6"/>
                <w:sz w:val="24"/>
              </w:rPr>
            </w:pPr>
            <w:r>
              <w:rPr>
                <w:rFonts w:ascii="Times New Roman" w:eastAsia="方正仿宋_GBK" w:hAnsi="Times New Roman" w:cs="Times New Roman"/>
                <w:spacing w:val="-6"/>
                <w:kern w:val="0"/>
                <w:sz w:val="24"/>
              </w:rPr>
              <w:t>农民专业合作社登记注册</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spacing w:val="-6"/>
                <w:sz w:val="24"/>
              </w:rPr>
            </w:pPr>
            <w:r>
              <w:rPr>
                <w:rFonts w:ascii="Times New Roman" w:eastAsia="方正仿宋_GBK" w:hAnsi="Times New Roman" w:cs="Times New Roman"/>
                <w:spacing w:val="-6"/>
                <w:kern w:val="0"/>
                <w:sz w:val="24"/>
              </w:rPr>
              <w:t>县市场监管</w:t>
            </w:r>
            <w:r>
              <w:rPr>
                <w:rFonts w:ascii="Times New Roman" w:eastAsia="方正仿宋_GBK" w:hAnsi="Times New Roman" w:cs="Times New Roman"/>
                <w:spacing w:val="-20"/>
                <w:kern w:val="0"/>
                <w:sz w:val="24"/>
              </w:rPr>
              <w:t>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《中华人民共和国农民专业合作社法》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《中华人民共和国市场主体登记管理条例》</w:t>
            </w:r>
          </w:p>
          <w:p w:rsidR="007D2B02" w:rsidRDefault="00DB4092">
            <w:pPr>
              <w:widowControl/>
              <w:spacing w:line="260" w:lineRule="exact"/>
              <w:jc w:val="lef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《中华人民共和国市场主体登记管理条例实施细则》</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w w:val="99"/>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市场</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color w:val="000000" w:themeColor="text1"/>
                <w:kern w:val="0"/>
                <w:sz w:val="24"/>
              </w:rPr>
              <w:t>监管局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药品零售企业筹建审批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kern w:val="0"/>
                <w:sz w:val="24"/>
              </w:rPr>
              <w:t>县</w:t>
            </w:r>
            <w:r>
              <w:rPr>
                <w:rFonts w:ascii="Times New Roman" w:eastAsia="方正仿宋_GBK" w:hAnsi="Times New Roman" w:cs="Times New Roman"/>
                <w:color w:val="000000" w:themeColor="text1"/>
                <w:kern w:val="0"/>
                <w:sz w:val="24"/>
              </w:rPr>
              <w:t>市场监管局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《中华人民共和国药品管理法》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《中华人民共和国药品管理法实施条例》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市场</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color w:val="000000" w:themeColor="text1"/>
                <w:kern w:val="0"/>
                <w:sz w:val="24"/>
              </w:rPr>
              <w:t>监管局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药品零售企业经营许可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kern w:val="0"/>
                <w:sz w:val="24"/>
              </w:rPr>
              <w:t>县</w:t>
            </w:r>
            <w:r>
              <w:rPr>
                <w:rFonts w:ascii="Times New Roman" w:eastAsia="方正仿宋_GBK" w:hAnsi="Times New Roman" w:cs="Times New Roman"/>
                <w:color w:val="000000" w:themeColor="text1"/>
                <w:kern w:val="0"/>
                <w:sz w:val="24"/>
              </w:rPr>
              <w:t>市场监管局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《中华人民共和国药品管理法》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《中华人民共和国药品管理法实施条例》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市场</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color w:val="000000" w:themeColor="text1"/>
                <w:kern w:val="0"/>
                <w:sz w:val="24"/>
              </w:rPr>
              <w:t>监管局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科研和教学用毒性药品购买审批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color w:val="000000" w:themeColor="text1"/>
                <w:spacing w:val="-20"/>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《医疗用毒性药品管理办法》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482</w:t>
            </w:r>
            <w:r>
              <w:rPr>
                <w:rFonts w:ascii="Times New Roman" w:eastAsia="方正仿宋_GBK" w:hAnsi="Times New Roman" w:cs="Times New Roman"/>
                <w:color w:val="000000" w:themeColor="text1"/>
                <w:kern w:val="0"/>
                <w:sz w:val="24"/>
              </w:rPr>
              <w:t>项涉及省级行政权力事项的决定》（云政发〔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16</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林草局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林草种子生产</w:t>
            </w:r>
            <w:r>
              <w:rPr>
                <w:rFonts w:ascii="Times New Roman" w:eastAsia="方正仿宋_GBK" w:hAnsi="Times New Roman" w:cs="Times New Roman"/>
                <w:color w:val="000000" w:themeColor="text1"/>
                <w:spacing w:val="-23"/>
                <w:kern w:val="0"/>
                <w:sz w:val="24"/>
              </w:rPr>
              <w:t>经营许可证核发</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20"/>
                <w:kern w:val="0"/>
                <w:sz w:val="24"/>
              </w:rPr>
              <w:t>县</w:t>
            </w:r>
            <w:r>
              <w:rPr>
                <w:rFonts w:ascii="Times New Roman" w:eastAsia="方正仿宋_GBK" w:hAnsi="Times New Roman" w:cs="Times New Roman" w:hint="eastAsia"/>
                <w:color w:val="000000" w:themeColor="text1"/>
                <w:spacing w:val="-20"/>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《中华人民共和国种子法》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林草局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林草植物检疫证书核发</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《植物检疫条例》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林草局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建设项目使用林地及在森林和野生动物类型国家级自然</w:t>
            </w:r>
            <w:r>
              <w:rPr>
                <w:rFonts w:ascii="Times New Roman" w:eastAsia="方正仿宋_GBK" w:hAnsi="Times New Roman" w:cs="Times New Roman"/>
                <w:color w:val="000000" w:themeColor="text1"/>
                <w:spacing w:val="-23"/>
                <w:kern w:val="0"/>
                <w:sz w:val="24"/>
              </w:rPr>
              <w:t>保护区建设审批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20"/>
                <w:kern w:val="0"/>
                <w:sz w:val="24"/>
              </w:rPr>
              <w:t>县</w:t>
            </w:r>
            <w:r>
              <w:rPr>
                <w:rFonts w:ascii="Times New Roman" w:eastAsia="方正仿宋_GBK" w:hAnsi="Times New Roman" w:cs="Times New Roman" w:hint="eastAsia"/>
                <w:color w:val="000000" w:themeColor="text1"/>
                <w:spacing w:val="-20"/>
                <w:kern w:val="0"/>
                <w:sz w:val="24"/>
              </w:rPr>
              <w:t>林草局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《中华人民共和国森林法》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《中华人民共和国森林法实施条例》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《森林和野生动物类型自然保护区管理办法》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《云南省林地管理条例》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《国家林业和草原局公告》（</w:t>
            </w:r>
            <w:r>
              <w:rPr>
                <w:rFonts w:ascii="Times New Roman" w:eastAsia="方正仿宋_GBK" w:hAnsi="Times New Roman" w:cs="Times New Roman"/>
                <w:color w:val="000000" w:themeColor="text1"/>
                <w:kern w:val="0"/>
                <w:sz w:val="24"/>
              </w:rPr>
              <w:t>2022</w:t>
            </w:r>
            <w:r>
              <w:rPr>
                <w:rFonts w:ascii="Times New Roman" w:eastAsia="方正仿宋_GBK" w:hAnsi="Times New Roman" w:cs="Times New Roman"/>
                <w:color w:val="000000" w:themeColor="text1"/>
                <w:kern w:val="0"/>
                <w:sz w:val="24"/>
              </w:rPr>
              <w:t>年第</w:t>
            </w:r>
            <w:r>
              <w:rPr>
                <w:rFonts w:ascii="Times New Roman" w:eastAsia="方正仿宋_GBK" w:hAnsi="Times New Roman" w:cs="Times New Roman"/>
                <w:color w:val="000000" w:themeColor="text1"/>
                <w:kern w:val="0"/>
                <w:sz w:val="24"/>
              </w:rPr>
              <w:t>17</w:t>
            </w:r>
            <w:r>
              <w:rPr>
                <w:rFonts w:ascii="Times New Roman" w:eastAsia="方正仿宋_GBK" w:hAnsi="Times New Roman" w:cs="Times New Roman"/>
                <w:color w:val="000000" w:themeColor="text1"/>
                <w:kern w:val="0"/>
                <w:sz w:val="24"/>
              </w:rPr>
              <w:t>号）《国家林业和草原局公告》（</w:t>
            </w:r>
            <w:r>
              <w:rPr>
                <w:rFonts w:ascii="Times New Roman" w:eastAsia="方正仿宋_GBK" w:hAnsi="Times New Roman" w:cs="Times New Roman"/>
                <w:color w:val="000000" w:themeColor="text1"/>
                <w:kern w:val="0"/>
                <w:sz w:val="24"/>
              </w:rPr>
              <w:t>2023</w:t>
            </w:r>
            <w:r>
              <w:rPr>
                <w:rFonts w:ascii="Times New Roman" w:eastAsia="方正仿宋_GBK" w:hAnsi="Times New Roman" w:cs="Times New Roman"/>
                <w:color w:val="000000" w:themeColor="text1"/>
                <w:kern w:val="0"/>
                <w:sz w:val="24"/>
              </w:rPr>
              <w:t>年第</w:t>
            </w:r>
            <w:r>
              <w:rPr>
                <w:rFonts w:ascii="Times New Roman" w:eastAsia="方正仿宋_GBK" w:hAnsi="Times New Roman" w:cs="Times New Roman"/>
                <w:color w:val="000000" w:themeColor="text1"/>
                <w:kern w:val="0"/>
                <w:sz w:val="24"/>
              </w:rPr>
              <w:t>3</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pStyle w:val="a0"/>
              <w:widowControl/>
              <w:spacing w:line="260" w:lineRule="exact"/>
              <w:rPr>
                <w:color w:val="000000"/>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林草局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建设项目使用草原审批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20"/>
                <w:kern w:val="0"/>
                <w:sz w:val="24"/>
              </w:rPr>
              <w:t>县</w:t>
            </w:r>
            <w:r>
              <w:rPr>
                <w:rFonts w:ascii="Times New Roman" w:eastAsia="方正仿宋_GBK" w:hAnsi="Times New Roman" w:cs="Times New Roman" w:hint="eastAsia"/>
                <w:color w:val="000000" w:themeColor="text1"/>
                <w:spacing w:val="-20"/>
                <w:kern w:val="0"/>
                <w:sz w:val="24"/>
              </w:rPr>
              <w:t>林草局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《中华人民共和国草原法》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《国务院关于取消和下放一批行政审批项目的决定》（国发〔</w:t>
            </w:r>
            <w:r>
              <w:rPr>
                <w:rFonts w:ascii="Times New Roman" w:eastAsia="方正仿宋_GBK" w:hAnsi="Times New Roman" w:cs="Times New Roman"/>
                <w:color w:val="000000" w:themeColor="text1"/>
                <w:kern w:val="0"/>
                <w:sz w:val="24"/>
              </w:rPr>
              <w:t>2014</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5</w:t>
            </w:r>
            <w:r>
              <w:rPr>
                <w:rFonts w:ascii="Times New Roman" w:eastAsia="方正仿宋_GBK" w:hAnsi="Times New Roman" w:cs="Times New Roman"/>
                <w:color w:val="000000" w:themeColor="text1"/>
                <w:kern w:val="0"/>
                <w:sz w:val="24"/>
              </w:rPr>
              <w:t>号）</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《国家林业和草原局关于印发〈草原征占用审核审批管理规范〉的通知》（林草规〔</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2</w:t>
            </w:r>
            <w:r>
              <w:rPr>
                <w:rFonts w:ascii="Times New Roman" w:eastAsia="方正仿宋_GBK" w:hAnsi="Times New Roman" w:cs="Times New Roman"/>
                <w:color w:val="000000" w:themeColor="text1"/>
                <w:kern w:val="0"/>
                <w:sz w:val="24"/>
              </w:rPr>
              <w:t>号）</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《云南省人民政府关于第四轮取消和调整行政审批项目的决定》（云南省人民政府令第</w:t>
            </w:r>
            <w:r>
              <w:rPr>
                <w:rFonts w:ascii="Times New Roman" w:eastAsia="方正仿宋_GBK" w:hAnsi="Times New Roman" w:cs="Times New Roman"/>
                <w:color w:val="000000" w:themeColor="text1"/>
                <w:kern w:val="0"/>
                <w:sz w:val="24"/>
              </w:rPr>
              <w:t>150</w:t>
            </w:r>
            <w:r>
              <w:rPr>
                <w:rFonts w:ascii="Times New Roman" w:eastAsia="方正仿宋_GBK" w:hAnsi="Times New Roman" w:cs="Times New Roman"/>
                <w:color w:val="000000" w:themeColor="text1"/>
                <w:kern w:val="0"/>
                <w:sz w:val="24"/>
              </w:rPr>
              <w:t>号）</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《国家林业和草原局公告》（</w:t>
            </w:r>
            <w:r>
              <w:rPr>
                <w:rFonts w:ascii="Times New Roman" w:eastAsia="方正仿宋_GBK" w:hAnsi="Times New Roman" w:cs="Times New Roman"/>
                <w:color w:val="000000" w:themeColor="text1"/>
                <w:kern w:val="0"/>
                <w:sz w:val="24"/>
              </w:rPr>
              <w:t>2023</w:t>
            </w:r>
            <w:r>
              <w:rPr>
                <w:rFonts w:ascii="Times New Roman" w:eastAsia="方正仿宋_GBK" w:hAnsi="Times New Roman" w:cs="Times New Roman"/>
                <w:color w:val="000000" w:themeColor="text1"/>
                <w:kern w:val="0"/>
                <w:sz w:val="24"/>
              </w:rPr>
              <w:t>年第</w:t>
            </w:r>
            <w:r>
              <w:rPr>
                <w:rFonts w:ascii="Times New Roman" w:eastAsia="方正仿宋_GBK" w:hAnsi="Times New Roman" w:cs="Times New Roman"/>
                <w:color w:val="000000" w:themeColor="text1"/>
                <w:kern w:val="0"/>
                <w:sz w:val="24"/>
              </w:rPr>
              <w:t>2</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pStyle w:val="a0"/>
              <w:widowControl/>
              <w:spacing w:line="260" w:lineRule="exact"/>
              <w:rPr>
                <w:color w:val="000000"/>
              </w:rPr>
            </w:pPr>
          </w:p>
        </w:tc>
      </w:tr>
      <w:tr w:rsidR="007D2B02">
        <w:trPr>
          <w:cantSplit/>
          <w:trHeight w:val="451"/>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林草局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林木采伐许可证核发</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《中华人民共和国森林法》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《中华人民共和国森林法实施条例》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《云南省森林条例》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sz w:val="31"/>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林草局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从事营利性治沙活动许可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林草局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《中华人民共和国防沙治沙法》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林草局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在风景名胜区内从事建设、设置广告、举办大型游乐活动以及其他影响生态和景观活动许可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《风景名胜区条例》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Style w:val="font41"/>
                <w:rFonts w:ascii="Times New Roman" w:hAnsi="Times New Roman" w:cs="Times New Roman" w:hint="default"/>
                <w:color w:val="000000" w:themeColor="text1"/>
                <w:sz w:val="24"/>
                <w:szCs w:val="24"/>
              </w:rPr>
              <w:t>《云南省人民政府关于调整</w:t>
            </w:r>
            <w:r>
              <w:rPr>
                <w:rStyle w:val="font41"/>
                <w:rFonts w:ascii="Times New Roman" w:hAnsi="Times New Roman" w:cs="Times New Roman" w:hint="default"/>
                <w:color w:val="000000" w:themeColor="text1"/>
                <w:sz w:val="24"/>
                <w:szCs w:val="24"/>
              </w:rPr>
              <w:t>482</w:t>
            </w:r>
            <w:r>
              <w:rPr>
                <w:rStyle w:val="font41"/>
                <w:rFonts w:ascii="Times New Roman" w:hAnsi="Times New Roman" w:cs="Times New Roman" w:hint="default"/>
                <w:color w:val="000000" w:themeColor="text1"/>
                <w:sz w:val="24"/>
                <w:szCs w:val="24"/>
              </w:rPr>
              <w:t>项涉及省级行政权力事项的决定》（云政发〔</w:t>
            </w:r>
            <w:r>
              <w:rPr>
                <w:rStyle w:val="font41"/>
                <w:rFonts w:ascii="Times New Roman" w:hAnsi="Times New Roman" w:cs="Times New Roman" w:hint="default"/>
                <w:color w:val="000000" w:themeColor="text1"/>
                <w:sz w:val="24"/>
                <w:szCs w:val="24"/>
              </w:rPr>
              <w:t>2020</w:t>
            </w:r>
            <w:r>
              <w:rPr>
                <w:rStyle w:val="font41"/>
                <w:rFonts w:ascii="Times New Roman" w:hAnsi="Times New Roman" w:cs="Times New Roman" w:hint="default"/>
                <w:color w:val="000000" w:themeColor="text1"/>
                <w:sz w:val="24"/>
                <w:szCs w:val="24"/>
              </w:rPr>
              <w:t>〕</w:t>
            </w:r>
            <w:r>
              <w:rPr>
                <w:rStyle w:val="font41"/>
                <w:rFonts w:ascii="Times New Roman" w:hAnsi="Times New Roman" w:cs="Times New Roman" w:hint="default"/>
                <w:color w:val="000000" w:themeColor="text1"/>
                <w:sz w:val="24"/>
                <w:szCs w:val="24"/>
              </w:rPr>
              <w:t>16</w:t>
            </w:r>
            <w:r>
              <w:rPr>
                <w:rStyle w:val="font41"/>
                <w:rFonts w:ascii="Times New Roman" w:hAnsi="Times New Roman" w:cs="Times New Roman" w:hint="default"/>
                <w:color w:val="000000" w:themeColor="text1"/>
                <w:sz w:val="24"/>
                <w:szCs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林草局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进入自然保护区从事有关活动审批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《中华人民共和国自然保护区条例》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《森林和野生动物类型自然保护区管理办法》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Style w:val="font81"/>
                <w:rFonts w:ascii="Times New Roman" w:hAnsi="Times New Roman" w:cs="Times New Roman" w:hint="default"/>
                <w:color w:val="000000" w:themeColor="text1"/>
                <w:sz w:val="24"/>
                <w:szCs w:val="24"/>
              </w:rPr>
              <w:t>《云南省人民政府关于调整</w:t>
            </w:r>
            <w:r>
              <w:rPr>
                <w:rStyle w:val="font81"/>
                <w:rFonts w:ascii="Times New Roman" w:hAnsi="Times New Roman" w:cs="Times New Roman" w:hint="default"/>
                <w:color w:val="000000" w:themeColor="text1"/>
                <w:sz w:val="24"/>
                <w:szCs w:val="24"/>
              </w:rPr>
              <w:t>482</w:t>
            </w:r>
            <w:r>
              <w:rPr>
                <w:rStyle w:val="font81"/>
                <w:rFonts w:ascii="Times New Roman" w:hAnsi="Times New Roman" w:cs="Times New Roman" w:hint="default"/>
                <w:color w:val="000000" w:themeColor="text1"/>
                <w:sz w:val="24"/>
                <w:szCs w:val="24"/>
              </w:rPr>
              <w:t>项涉及省级行政权力事项的决定》（云政发〔</w:t>
            </w:r>
            <w:r>
              <w:rPr>
                <w:rStyle w:val="font81"/>
                <w:rFonts w:ascii="Times New Roman" w:hAnsi="Times New Roman" w:cs="Times New Roman" w:hint="default"/>
                <w:color w:val="000000" w:themeColor="text1"/>
                <w:sz w:val="24"/>
                <w:szCs w:val="24"/>
              </w:rPr>
              <w:t>2020</w:t>
            </w:r>
            <w:r>
              <w:rPr>
                <w:rStyle w:val="font81"/>
                <w:rFonts w:ascii="Times New Roman" w:hAnsi="Times New Roman" w:cs="Times New Roman" w:hint="default"/>
                <w:color w:val="000000" w:themeColor="text1"/>
                <w:sz w:val="24"/>
                <w:szCs w:val="24"/>
              </w:rPr>
              <w:t>〕</w:t>
            </w:r>
            <w:r>
              <w:rPr>
                <w:rStyle w:val="font81"/>
                <w:rFonts w:ascii="Times New Roman" w:hAnsi="Times New Roman" w:cs="Times New Roman" w:hint="default"/>
                <w:color w:val="000000" w:themeColor="text1"/>
                <w:sz w:val="24"/>
                <w:szCs w:val="24"/>
              </w:rPr>
              <w:t>16</w:t>
            </w:r>
            <w:r>
              <w:rPr>
                <w:rStyle w:val="font81"/>
                <w:rFonts w:ascii="Times New Roman" w:hAnsi="Times New Roman" w:cs="Times New Roman" w:hint="default"/>
                <w:color w:val="000000" w:themeColor="text1"/>
                <w:sz w:val="24"/>
                <w:szCs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林草局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猎捕陆生野生动物审批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《中华人民共和国野生动物保护法》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《中华人民共和国陆生野生动物保护实施条例》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林草局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森林草原防火期内在森林草原防火区野外用火审批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人民</w:t>
            </w:r>
            <w:r>
              <w:rPr>
                <w:rFonts w:ascii="Times New Roman" w:eastAsia="方正仿宋_GBK" w:hAnsi="Times New Roman" w:cs="Times New Roman"/>
                <w:color w:val="000000" w:themeColor="text1"/>
                <w:spacing w:val="-6"/>
                <w:kern w:val="0"/>
                <w:sz w:val="24"/>
              </w:rPr>
              <w:t>政府（由</w:t>
            </w: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行政审批局承办）</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《森林防火条例》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《草原防火条例》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林草局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森林草原防火期内在森林草原防火区爆破、勘察和施工等活动审批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县行政审批局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《森林防火条例》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《草原防火条例》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482</w:t>
            </w:r>
            <w:r>
              <w:rPr>
                <w:rFonts w:ascii="Times New Roman" w:eastAsia="方正仿宋_GBK" w:hAnsi="Times New Roman" w:cs="Times New Roman"/>
                <w:color w:val="000000" w:themeColor="text1"/>
                <w:kern w:val="0"/>
                <w:sz w:val="24"/>
              </w:rPr>
              <w:t>项涉及省级行政权力事项的决定》（云政发〔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16</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林草局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进入森林高火险区、草原防火管制区审批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人民</w:t>
            </w:r>
            <w:r>
              <w:rPr>
                <w:rFonts w:ascii="Times New Roman" w:eastAsia="方正仿宋_GBK" w:hAnsi="Times New Roman" w:cs="Times New Roman"/>
                <w:color w:val="000000" w:themeColor="text1"/>
                <w:spacing w:val="-6"/>
                <w:kern w:val="0"/>
                <w:sz w:val="24"/>
              </w:rPr>
              <w:t>政府（由</w:t>
            </w: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行政审批局承办）</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《森林防火条例》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《草原防火条例》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《云南省人民政府关于调整</w:t>
            </w:r>
            <w:r>
              <w:rPr>
                <w:rFonts w:ascii="Times New Roman" w:eastAsia="方正仿宋_GBK" w:hAnsi="Times New Roman" w:cs="Times New Roman"/>
                <w:color w:val="000000" w:themeColor="text1"/>
                <w:kern w:val="0"/>
                <w:sz w:val="24"/>
              </w:rPr>
              <w:t>482</w:t>
            </w:r>
            <w:r>
              <w:rPr>
                <w:rFonts w:ascii="Times New Roman" w:eastAsia="方正仿宋_GBK" w:hAnsi="Times New Roman" w:cs="Times New Roman"/>
                <w:color w:val="000000" w:themeColor="text1"/>
                <w:kern w:val="0"/>
                <w:sz w:val="24"/>
              </w:rPr>
              <w:t>项涉及省级行政权力事项的决定》（云政发〔</w:t>
            </w:r>
            <w:r>
              <w:rPr>
                <w:rFonts w:ascii="Times New Roman" w:eastAsia="方正仿宋_GBK" w:hAnsi="Times New Roman" w:cs="Times New Roman"/>
                <w:color w:val="000000" w:themeColor="text1"/>
                <w:kern w:val="0"/>
                <w:sz w:val="24"/>
              </w:rPr>
              <w:t>2020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16</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林草局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工商企业等社会资本通过流转取得林地经营权审批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人民</w:t>
            </w:r>
            <w:r>
              <w:rPr>
                <w:rFonts w:ascii="Times New Roman" w:eastAsia="方正仿宋_GBK" w:hAnsi="Times New Roman" w:cs="Times New Roman"/>
                <w:color w:val="000000" w:themeColor="text1"/>
                <w:spacing w:val="-6"/>
                <w:kern w:val="0"/>
                <w:sz w:val="24"/>
              </w:rPr>
              <w:t>政府（由</w:t>
            </w: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林草</w:t>
            </w:r>
            <w:r>
              <w:rPr>
                <w:rFonts w:ascii="Times New Roman" w:eastAsia="方正仿宋_GBK" w:hAnsi="Times New Roman" w:cs="Times New Roman" w:hint="eastAsia"/>
                <w:color w:val="000000" w:themeColor="text1"/>
                <w:spacing w:val="-6"/>
                <w:kern w:val="0"/>
                <w:sz w:val="24"/>
              </w:rPr>
              <w:t>局</w:t>
            </w:r>
            <w:r>
              <w:rPr>
                <w:rFonts w:ascii="Times New Roman" w:eastAsia="方正仿宋_GBK" w:hAnsi="Times New Roman" w:cs="Times New Roman"/>
                <w:color w:val="000000" w:themeColor="text1"/>
                <w:spacing w:val="-6"/>
                <w:kern w:val="0"/>
                <w:sz w:val="24"/>
              </w:rPr>
              <w:t>承办）</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《中华人民共和国农村土地承包法》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县城管局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设置大型户外广告及在城市建筑物、设施上悬挂、张贴宣传品审批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hint="eastAsia"/>
                <w:color w:val="000000" w:themeColor="text1"/>
                <w:spacing w:val="-6"/>
                <w:kern w:val="0"/>
                <w:sz w:val="24"/>
              </w:rPr>
              <w:t>县城管局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《城市市容和环境卫生管理条例》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FF0000"/>
                <w:kern w:val="0"/>
                <w:sz w:val="24"/>
              </w:rPr>
            </w:pPr>
            <w:r>
              <w:rPr>
                <w:rFonts w:ascii="宋体" w:eastAsia="方正仿宋_GBK" w:hAnsi="宋体" w:cs="Times New Roman" w:hint="eastAsia"/>
                <w:color w:val="000000" w:themeColor="text1"/>
                <w:kern w:val="0"/>
                <w:sz w:val="24"/>
              </w:rPr>
              <w:t>县城管局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FF0000"/>
                <w:spacing w:val="-6"/>
                <w:kern w:val="0"/>
                <w:sz w:val="24"/>
              </w:rPr>
            </w:pPr>
            <w:r>
              <w:rPr>
                <w:rFonts w:ascii="Times New Roman" w:eastAsia="方正仿宋_GBK" w:hAnsi="Times New Roman" w:cs="Times New Roman"/>
                <w:color w:val="000000" w:themeColor="text1"/>
                <w:spacing w:val="-6"/>
                <w:kern w:val="0"/>
                <w:sz w:val="24"/>
              </w:rPr>
              <w:t>临时性建筑物搭建、堆放物料、占道施工审批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FF0000"/>
                <w:spacing w:val="-6"/>
                <w:kern w:val="0"/>
                <w:sz w:val="24"/>
              </w:rPr>
            </w:pPr>
            <w:r>
              <w:rPr>
                <w:rFonts w:ascii="Times New Roman" w:eastAsia="方正仿宋_GBK" w:hAnsi="Times New Roman" w:cs="Times New Roman" w:hint="eastAsia"/>
                <w:color w:val="000000" w:themeColor="text1"/>
                <w:spacing w:val="-6"/>
                <w:kern w:val="0"/>
                <w:sz w:val="24"/>
              </w:rPr>
              <w:t>县城管局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FF0000"/>
                <w:kern w:val="0"/>
                <w:sz w:val="24"/>
              </w:rPr>
            </w:pPr>
            <w:r>
              <w:rPr>
                <w:rFonts w:ascii="Times New Roman" w:eastAsia="方正仿宋_GBK" w:hAnsi="Times New Roman" w:cs="Times New Roman"/>
                <w:color w:val="000000" w:themeColor="text1"/>
                <w:kern w:val="0"/>
                <w:sz w:val="24"/>
              </w:rPr>
              <w:t>《城市市容和环境卫生管理条例》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textAlignment w:val="center"/>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能源局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在电力设施周围或者电力设施保护区内进行可能危及电力设施安全作业审批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hint="eastAsia"/>
                <w:color w:val="000000" w:themeColor="text1"/>
                <w:kern w:val="0"/>
                <w:sz w:val="24"/>
              </w:rPr>
              <w:t>县</w:t>
            </w:r>
            <w:r>
              <w:rPr>
                <w:rFonts w:ascii="Times New Roman" w:eastAsia="方正仿宋_GBK" w:hAnsi="Times New Roman" w:cs="Times New Roman"/>
                <w:color w:val="000000" w:themeColor="text1"/>
                <w:kern w:val="0"/>
                <w:sz w:val="24"/>
              </w:rPr>
              <w:t>能源局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《中华人民共和国电力法》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《电力设施保护条例》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能源局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新建不能满足管道保护要求的石油天然气管道防护方案审批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hint="eastAsia"/>
                <w:color w:val="000000" w:themeColor="text1"/>
                <w:kern w:val="0"/>
                <w:sz w:val="24"/>
              </w:rPr>
              <w:t>县</w:t>
            </w:r>
            <w:r>
              <w:rPr>
                <w:rFonts w:ascii="Times New Roman" w:eastAsia="方正仿宋_GBK" w:hAnsi="Times New Roman" w:cs="Times New Roman"/>
                <w:color w:val="000000" w:themeColor="text1"/>
                <w:kern w:val="0"/>
                <w:sz w:val="24"/>
              </w:rPr>
              <w:t>能源局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《中华人民共和国石油天然气管道保护法》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能源局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可能影响石油天然气管道保护的施工作业审批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县</w:t>
            </w:r>
            <w:r>
              <w:rPr>
                <w:rFonts w:ascii="Times New Roman" w:eastAsia="方正仿宋_GBK" w:hAnsi="Times New Roman" w:cs="Times New Roman" w:hint="eastAsia"/>
                <w:color w:val="000000" w:themeColor="text1"/>
                <w:spacing w:val="-6"/>
                <w:kern w:val="0"/>
                <w:sz w:val="24"/>
              </w:rPr>
              <w:t>能源局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《中华人民共和国石油天然气管道保护法》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县委编办</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事业单位登记</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宋体" w:eastAsia="方正仿宋_GBK" w:hAnsi="宋体" w:cs="Times New Roman" w:hint="eastAsia"/>
                <w:color w:val="000000" w:themeColor="text1"/>
                <w:kern w:val="0"/>
                <w:sz w:val="24"/>
              </w:rPr>
              <w:t>县委编办</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《事业单位登记管理暂行条例》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《事业单位登记管理暂行条例实施细则》（中央编办发〔</w:t>
            </w:r>
            <w:r>
              <w:rPr>
                <w:rFonts w:ascii="Times New Roman" w:eastAsia="方正仿宋_GBK" w:hAnsi="Times New Roman" w:cs="Times New Roman"/>
                <w:color w:val="000000" w:themeColor="text1"/>
                <w:kern w:val="0"/>
                <w:sz w:val="24"/>
              </w:rPr>
              <w:t>2014</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4</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档案局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延期移交档案审批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档案局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《中华人民共和国档案法实施办法》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《云南省档案条例》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县新闻出版局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出版物零售业务经营许可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县新闻出版局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《出版管理条例》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县新闻出版局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电影放映单位设立审批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县新闻出版局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《中华人民共和国电影产业促进法》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《电影管理条例》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《外商投资电影院暂行规定》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广电局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广播电视专用频段频率使用许可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宋体" w:eastAsia="方正仿宋_GBK" w:hAnsi="宋体" w:cs="Times New Roman"/>
                <w:color w:val="000000"/>
                <w:spacing w:val="-6"/>
                <w:kern w:val="0"/>
                <w:sz w:val="24"/>
              </w:rPr>
              <w:t>县广电</w:t>
            </w:r>
            <w:r>
              <w:rPr>
                <w:rFonts w:ascii="Times New Roman" w:eastAsia="方正仿宋_GBK" w:hAnsi="Times New Roman" w:cs="Times New Roman"/>
                <w:color w:val="000000" w:themeColor="text1"/>
                <w:spacing w:val="-20"/>
                <w:kern w:val="0"/>
                <w:sz w:val="24"/>
              </w:rPr>
              <w:t>局</w:t>
            </w:r>
            <w:r>
              <w:rPr>
                <w:rFonts w:ascii="宋体" w:eastAsia="方正仿宋_GBK" w:hAnsi="宋体" w:cs="Times New Roman"/>
                <w:color w:val="000000"/>
                <w:spacing w:val="-6"/>
                <w:kern w:val="0"/>
                <w:sz w:val="24"/>
              </w:rPr>
              <w:t>（受理并逐级上报广电总局审批）</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《广播电视管理条例》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广电局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广播电台、电视台设立、终止审批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宋体" w:eastAsia="方正仿宋_GBK" w:hAnsi="宋体" w:cs="Times New Roman"/>
                <w:color w:val="000000"/>
                <w:spacing w:val="-6"/>
                <w:kern w:val="0"/>
                <w:sz w:val="24"/>
              </w:rPr>
              <w:t>县广电</w:t>
            </w:r>
            <w:r>
              <w:rPr>
                <w:rFonts w:ascii="Times New Roman" w:eastAsia="方正仿宋_GBK" w:hAnsi="Times New Roman" w:cs="Times New Roman"/>
                <w:color w:val="000000" w:themeColor="text1"/>
                <w:spacing w:val="-20"/>
                <w:kern w:val="0"/>
                <w:sz w:val="24"/>
              </w:rPr>
              <w:t>局</w:t>
            </w:r>
            <w:r>
              <w:rPr>
                <w:rFonts w:ascii="宋体" w:eastAsia="方正仿宋_GBK" w:hAnsi="宋体" w:cs="Times New Roman"/>
                <w:color w:val="000000"/>
                <w:spacing w:val="-6"/>
                <w:kern w:val="0"/>
                <w:sz w:val="24"/>
              </w:rPr>
              <w:t>（地方广播电台、电视台设立、终止由其受理并逐级上报广电总局审批）</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《广播电视管理条例》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广电局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乡镇设立广播电视站和机关、部队、团体、企业事业单位设立有线</w:t>
            </w:r>
            <w:r>
              <w:rPr>
                <w:rFonts w:ascii="Times New Roman" w:eastAsia="方正仿宋_GBK" w:hAnsi="Times New Roman" w:cs="Times New Roman"/>
                <w:color w:val="000000" w:themeColor="text1"/>
                <w:spacing w:val="-23"/>
                <w:kern w:val="0"/>
                <w:sz w:val="24"/>
              </w:rPr>
              <w:t>广播电视站审批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县广电局（初审后报省广电局审批）</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《广播电视管理条例》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《广播电视站审批管理暂行规定》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广电局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有线广播电视传输覆盖网工程验收审核</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广电局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《广播电视管理条例》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广电局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广播电视视频点播业务审批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宋体" w:eastAsia="方正仿宋_GBK" w:hAnsi="宋体" w:cs="Times New Roman"/>
                <w:color w:val="000000"/>
                <w:spacing w:val="-6"/>
                <w:kern w:val="0"/>
                <w:sz w:val="24"/>
              </w:rPr>
              <w:t>县广电</w:t>
            </w:r>
            <w:r>
              <w:rPr>
                <w:rFonts w:ascii="Times New Roman" w:eastAsia="方正仿宋_GBK" w:hAnsi="Times New Roman" w:cs="Times New Roman"/>
                <w:color w:val="000000" w:themeColor="text1"/>
                <w:spacing w:val="-20"/>
                <w:kern w:val="0"/>
                <w:sz w:val="24"/>
              </w:rPr>
              <w:t>局</w:t>
            </w:r>
            <w:r>
              <w:rPr>
                <w:rFonts w:ascii="宋体" w:eastAsia="方正仿宋_GBK" w:hAnsi="宋体" w:cs="Times New Roman"/>
                <w:color w:val="000000"/>
                <w:spacing w:val="-6"/>
                <w:kern w:val="0"/>
                <w:sz w:val="24"/>
              </w:rPr>
              <w:t>（受理并逐级上报</w:t>
            </w:r>
            <w:r>
              <w:rPr>
                <w:rFonts w:ascii="宋体" w:eastAsia="方正仿宋_GBK" w:hAnsi="宋体" w:cs="Times New Roman" w:hint="eastAsia"/>
                <w:color w:val="000000"/>
                <w:spacing w:val="-6"/>
                <w:kern w:val="0"/>
                <w:sz w:val="24"/>
              </w:rPr>
              <w:t>省</w:t>
            </w:r>
            <w:r>
              <w:rPr>
                <w:rFonts w:ascii="宋体" w:eastAsia="方正仿宋_GBK" w:hAnsi="宋体" w:cs="Times New Roman"/>
                <w:color w:val="000000"/>
                <w:spacing w:val="-6"/>
                <w:kern w:val="0"/>
                <w:sz w:val="24"/>
              </w:rPr>
              <w:t>广电局审批）</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《国务院对确需保留的行政审批项目设定行政许可的决定》</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《广播电视视频点播业务管理办法》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广电局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卫星电视广播地面接收设施安装服务许可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县广电局（</w:t>
            </w:r>
            <w:r>
              <w:rPr>
                <w:rFonts w:ascii="Times New Roman" w:eastAsia="方正仿宋_GBK" w:hAnsi="Times New Roman" w:cs="Times New Roman" w:hint="eastAsia"/>
                <w:color w:val="000000" w:themeColor="text1"/>
                <w:spacing w:val="-6"/>
                <w:kern w:val="0"/>
                <w:sz w:val="24"/>
              </w:rPr>
              <w:t>部分</w:t>
            </w:r>
            <w:r>
              <w:rPr>
                <w:rFonts w:ascii="Times New Roman" w:eastAsia="方正仿宋_GBK" w:hAnsi="Times New Roman" w:cs="Times New Roman"/>
                <w:color w:val="000000" w:themeColor="text1"/>
                <w:spacing w:val="-6"/>
                <w:kern w:val="0"/>
                <w:sz w:val="24"/>
              </w:rPr>
              <w:t>初审后报省广电局审批）</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《卫星电视广播地面接收设施管理规定》</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《卫星电视广播地面接收设施安装服务暂行办法》</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《广电总局关于设立卫星地面接收设施安装服务机构审批事项的通知》（广发〔</w:t>
            </w:r>
            <w:r>
              <w:rPr>
                <w:rFonts w:ascii="Times New Roman" w:eastAsia="方正仿宋_GBK" w:hAnsi="Times New Roman" w:cs="Times New Roman"/>
                <w:color w:val="000000" w:themeColor="text1"/>
                <w:kern w:val="0"/>
                <w:sz w:val="24"/>
              </w:rPr>
              <w:t>2010</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24</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广电局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设置卫星电视广播地面接收设施审批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县广电局（初审后报省广电局审批）</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《广播电视管理条例》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《卫星电视广播地面接收设施管理规定》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县政府侨务办</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华侨回国定居审批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县政府侨务办</w:t>
            </w:r>
            <w:r>
              <w:rPr>
                <w:rFonts w:ascii="Times New Roman" w:eastAsia="方正仿宋_GBK" w:hAnsi="Times New Roman" w:cs="Times New Roman" w:hint="eastAsia"/>
                <w:color w:val="000000" w:themeColor="text1"/>
                <w:spacing w:val="-6"/>
                <w:kern w:val="0"/>
                <w:sz w:val="24"/>
              </w:rPr>
              <w:t>（由</w:t>
            </w:r>
            <w:r>
              <w:rPr>
                <w:rFonts w:ascii="Times New Roman" w:eastAsia="方正仿宋_GBK" w:hAnsi="Times New Roman" w:cs="Times New Roman"/>
                <w:color w:val="000000" w:themeColor="text1"/>
                <w:spacing w:val="-6"/>
                <w:kern w:val="0"/>
                <w:sz w:val="24"/>
              </w:rPr>
              <w:t>县政府侨务办初审后</w:t>
            </w:r>
            <w:r>
              <w:rPr>
                <w:rFonts w:ascii="Times New Roman" w:eastAsia="方正仿宋_GBK" w:hAnsi="Times New Roman" w:cs="Times New Roman" w:hint="eastAsia"/>
                <w:color w:val="000000" w:themeColor="text1"/>
                <w:spacing w:val="-6"/>
                <w:kern w:val="0"/>
                <w:sz w:val="24"/>
              </w:rPr>
              <w:t>部分审批，部分</w:t>
            </w:r>
            <w:r>
              <w:rPr>
                <w:rFonts w:ascii="Times New Roman" w:eastAsia="方正仿宋_GBK" w:hAnsi="Times New Roman" w:cs="Times New Roman"/>
                <w:color w:val="000000" w:themeColor="text1"/>
                <w:spacing w:val="-6"/>
                <w:kern w:val="0"/>
                <w:sz w:val="24"/>
              </w:rPr>
              <w:t>报省侨办审批）</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《中华人民共和国出境入境管理法》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《华侨回国定居办理工作规定》（国侨发〔</w:t>
            </w:r>
            <w:r>
              <w:rPr>
                <w:rFonts w:ascii="Times New Roman" w:eastAsia="方正仿宋_GBK" w:hAnsi="Times New Roman" w:cs="Times New Roman"/>
                <w:color w:val="000000" w:themeColor="text1"/>
                <w:kern w:val="0"/>
                <w:sz w:val="24"/>
              </w:rPr>
              <w:t>2013</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18</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消防救援</w:t>
            </w:r>
            <w:r>
              <w:rPr>
                <w:rFonts w:ascii="宋体" w:eastAsia="方正仿宋_GBK" w:hAnsi="宋体" w:cs="Times New Roman" w:hint="eastAsia"/>
                <w:color w:val="000000" w:themeColor="text1"/>
                <w:kern w:val="0"/>
                <w:sz w:val="24"/>
              </w:rPr>
              <w:t>大</w:t>
            </w:r>
            <w:r>
              <w:rPr>
                <w:rFonts w:ascii="宋体" w:eastAsia="方正仿宋_GBK" w:hAnsi="宋体" w:cs="Times New Roman"/>
                <w:color w:val="000000" w:themeColor="text1"/>
                <w:kern w:val="0"/>
                <w:sz w:val="24"/>
              </w:rPr>
              <w:t>队</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23"/>
                <w:kern w:val="0"/>
                <w:sz w:val="24"/>
              </w:rPr>
              <w:t>公众聚集场所投入使用、营业前消防安全检查</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20"/>
                <w:kern w:val="0"/>
                <w:sz w:val="24"/>
              </w:rPr>
              <w:t>县消防救援</w:t>
            </w:r>
            <w:r>
              <w:rPr>
                <w:rFonts w:ascii="Times New Roman" w:eastAsia="方正仿宋_GBK" w:hAnsi="Times New Roman" w:cs="Times New Roman" w:hint="eastAsia"/>
                <w:color w:val="000000" w:themeColor="text1"/>
                <w:spacing w:val="-20"/>
                <w:kern w:val="0"/>
                <w:sz w:val="24"/>
              </w:rPr>
              <w:t>大队</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《中华人民共和国消防法》</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spacing w:val="-16"/>
                <w:w w:val="95"/>
                <w:kern w:val="0"/>
                <w:sz w:val="24"/>
              </w:rPr>
              <w:t>县</w:t>
            </w:r>
            <w:r>
              <w:rPr>
                <w:rFonts w:ascii="宋体" w:eastAsia="方正仿宋_GBK" w:hAnsi="宋体" w:cs="Times New Roman"/>
                <w:color w:val="000000" w:themeColor="text1"/>
                <w:spacing w:val="-16"/>
                <w:w w:val="95"/>
                <w:kern w:val="0"/>
                <w:sz w:val="24"/>
              </w:rPr>
              <w:t>税务局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增值税防伪税控系统最高开票限额审批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县税务</w:t>
            </w:r>
            <w:r>
              <w:rPr>
                <w:rFonts w:ascii="Times New Roman" w:eastAsia="方正仿宋_GBK" w:hAnsi="Times New Roman" w:cs="Times New Roman" w:hint="eastAsia"/>
                <w:color w:val="000000" w:themeColor="text1"/>
                <w:spacing w:val="-6"/>
                <w:kern w:val="0"/>
                <w:sz w:val="24"/>
              </w:rPr>
              <w:t>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《国务院对确需保留的行政审批项目设定行政许可的决定》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气象局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雷电防护装置设计审核</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气象局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《气象灾害防御条例》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气象局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雷电防护装置竣工验收</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hint="eastAsia"/>
                <w:color w:val="000000" w:themeColor="text1"/>
                <w:spacing w:val="-6"/>
                <w:kern w:val="0"/>
                <w:sz w:val="24"/>
              </w:rPr>
              <w:t>县</w:t>
            </w:r>
            <w:r>
              <w:rPr>
                <w:rFonts w:ascii="Times New Roman" w:eastAsia="方正仿宋_GBK" w:hAnsi="Times New Roman" w:cs="Times New Roman"/>
                <w:color w:val="000000" w:themeColor="text1"/>
                <w:spacing w:val="-6"/>
                <w:kern w:val="0"/>
                <w:sz w:val="24"/>
              </w:rPr>
              <w:t>气象局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《气象灾害防御条例》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气象局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升放无人驾驶自由气球或者系留气球活动审批</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县气象</w:t>
            </w:r>
            <w:r>
              <w:rPr>
                <w:rFonts w:ascii="Times New Roman" w:eastAsia="方正仿宋_GBK" w:hAnsi="Times New Roman" w:cs="Times New Roman" w:hint="eastAsia"/>
                <w:color w:val="000000" w:themeColor="text1"/>
                <w:spacing w:val="-6"/>
                <w:kern w:val="0"/>
                <w:sz w:val="24"/>
              </w:rPr>
              <w:t>局</w:t>
            </w:r>
            <w:r>
              <w:rPr>
                <w:rFonts w:ascii="Times New Roman" w:eastAsia="方正仿宋_GBK" w:hAnsi="Times New Roman" w:cs="Times New Roman"/>
                <w:color w:val="000000" w:themeColor="text1"/>
                <w:spacing w:val="-6"/>
                <w:kern w:val="0"/>
                <w:sz w:val="24"/>
              </w:rPr>
              <w:t>会同有关部门</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《通用航空飞行管制条例》</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《国务院关于第六批取消和调整行政审批项目的决定》（国发〔</w:t>
            </w:r>
            <w:r>
              <w:rPr>
                <w:rFonts w:ascii="Times New Roman" w:eastAsia="方正仿宋_GBK" w:hAnsi="Times New Roman" w:cs="Times New Roman"/>
                <w:color w:val="000000" w:themeColor="text1"/>
                <w:kern w:val="0"/>
                <w:sz w:val="24"/>
              </w:rPr>
              <w:t>2012</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52</w:t>
            </w:r>
            <w:r>
              <w:rPr>
                <w:rFonts w:ascii="Times New Roman" w:eastAsia="方正仿宋_GBK" w:hAnsi="Times New Roman" w:cs="Times New Roman"/>
                <w:color w:val="000000" w:themeColor="text1"/>
                <w:kern w:val="0"/>
                <w:sz w:val="24"/>
              </w:rPr>
              <w:t>号）</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spacing w:val="-5"/>
                <w:kern w:val="0"/>
                <w:sz w:val="24"/>
              </w:rPr>
              <w:t>罗平人行</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银行账户开户许可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hint="eastAsia"/>
                <w:color w:val="000000" w:themeColor="text1"/>
                <w:spacing w:val="-6"/>
                <w:sz w:val="24"/>
              </w:rPr>
              <w:t>罗平人行</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《国务院对确需保留的行政审批项目设定行政许可的决定》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spacing w:val="-5"/>
                <w:kern w:val="0"/>
                <w:sz w:val="24"/>
              </w:rPr>
              <w:t>罗平人行</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国库集中收付代理银行资格认定</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hint="eastAsia"/>
                <w:color w:val="000000" w:themeColor="text1"/>
                <w:spacing w:val="-5"/>
                <w:kern w:val="0"/>
                <w:sz w:val="24"/>
              </w:rPr>
              <w:t>罗平人行</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《国务院对确需保留的行政审批项目设定行政许可的决定》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罗平运</w:t>
            </w:r>
          </w:p>
          <w:p w:rsidR="007D2B02" w:rsidRDefault="00DB4092">
            <w:pPr>
              <w:widowControl/>
              <w:spacing w:line="260" w:lineRule="exact"/>
              <w:jc w:val="center"/>
              <w:textAlignment w:val="center"/>
              <w:rPr>
                <w:rFonts w:ascii="宋体" w:eastAsia="方正仿宋_GBK" w:hAnsi="宋体" w:cs="Times New Roman"/>
                <w:color w:val="000000" w:themeColor="text1"/>
                <w:spacing w:val="-5"/>
                <w:kern w:val="0"/>
                <w:sz w:val="24"/>
              </w:rPr>
            </w:pPr>
            <w:r>
              <w:rPr>
                <w:rFonts w:ascii="宋体" w:eastAsia="方正仿宋_GBK" w:hAnsi="宋体" w:cs="Times New Roman" w:hint="eastAsia"/>
                <w:color w:val="000000" w:themeColor="text1"/>
                <w:kern w:val="0"/>
                <w:sz w:val="24"/>
              </w:rPr>
              <w:t>政所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道路旅客运输经营许可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5"/>
                <w:kern w:val="0"/>
                <w:sz w:val="24"/>
              </w:rPr>
            </w:pPr>
            <w:r>
              <w:rPr>
                <w:rFonts w:ascii="宋体" w:eastAsia="方正仿宋_GBK" w:hAnsi="宋体" w:cs="Times New Roman" w:hint="eastAsia"/>
                <w:color w:val="000000" w:themeColor="text1"/>
                <w:kern w:val="0"/>
                <w:sz w:val="24"/>
              </w:rPr>
              <w:t>罗平运政所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《中华人民共和国道路运输条例》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《道路旅客运输及客运站管理规定》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罗平运</w:t>
            </w:r>
          </w:p>
          <w:p w:rsidR="007D2B02" w:rsidRDefault="00DB4092">
            <w:pPr>
              <w:widowControl/>
              <w:spacing w:line="260" w:lineRule="exact"/>
              <w:jc w:val="center"/>
              <w:textAlignment w:val="center"/>
              <w:rPr>
                <w:rFonts w:ascii="宋体" w:eastAsia="方正仿宋_GBK" w:hAnsi="宋体" w:cs="Times New Roman"/>
                <w:color w:val="000000" w:themeColor="text1"/>
                <w:spacing w:val="-5"/>
                <w:kern w:val="0"/>
                <w:sz w:val="24"/>
              </w:rPr>
            </w:pPr>
            <w:r>
              <w:rPr>
                <w:rFonts w:ascii="宋体" w:eastAsia="方正仿宋_GBK" w:hAnsi="宋体" w:cs="Times New Roman" w:hint="eastAsia"/>
                <w:color w:val="000000" w:themeColor="text1"/>
                <w:kern w:val="0"/>
                <w:sz w:val="24"/>
              </w:rPr>
              <w:t>政所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道路旅客运输站经营许可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5"/>
                <w:kern w:val="0"/>
                <w:sz w:val="24"/>
              </w:rPr>
            </w:pPr>
            <w:r>
              <w:rPr>
                <w:rFonts w:ascii="宋体" w:eastAsia="方正仿宋_GBK" w:hAnsi="宋体" w:cs="Times New Roman" w:hint="eastAsia"/>
                <w:color w:val="000000" w:themeColor="text1"/>
                <w:kern w:val="0"/>
                <w:sz w:val="24"/>
              </w:rPr>
              <w:t>罗平运政所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《中华人民共和国道路运输条例》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《道路旅客运输及客运站管理规定》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hint="eastAsia"/>
                <w:color w:val="000000" w:themeColor="text1"/>
                <w:sz w:val="24"/>
              </w:rPr>
              <w:t>罗平运</w:t>
            </w:r>
          </w:p>
          <w:p w:rsidR="007D2B02" w:rsidRDefault="00DB4092">
            <w:pPr>
              <w:widowControl/>
              <w:spacing w:line="260" w:lineRule="exact"/>
              <w:jc w:val="center"/>
              <w:textAlignment w:val="center"/>
              <w:rPr>
                <w:rFonts w:ascii="宋体" w:eastAsia="方正仿宋_GBK" w:hAnsi="宋体" w:cs="Times New Roman"/>
                <w:color w:val="000000" w:themeColor="text1"/>
                <w:spacing w:val="-5"/>
                <w:kern w:val="0"/>
                <w:sz w:val="24"/>
              </w:rPr>
            </w:pPr>
            <w:r>
              <w:rPr>
                <w:rFonts w:ascii="宋体" w:eastAsia="方正仿宋_GBK" w:hAnsi="宋体" w:cs="Times New Roman" w:hint="eastAsia"/>
                <w:color w:val="000000" w:themeColor="text1"/>
                <w:sz w:val="24"/>
              </w:rPr>
              <w:t>政所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kern w:val="0"/>
                <w:sz w:val="24"/>
              </w:rPr>
            </w:pPr>
            <w:r>
              <w:rPr>
                <w:rFonts w:ascii="Times New Roman" w:eastAsia="方正仿宋_GBK" w:hAnsi="Times New Roman" w:cs="Times New Roman"/>
                <w:color w:val="000000" w:themeColor="text1"/>
                <w:spacing w:val="-6"/>
                <w:kern w:val="0"/>
                <w:sz w:val="24"/>
              </w:rPr>
              <w:t>道路货物运输经营许可（除使用</w:t>
            </w:r>
            <w:r>
              <w:rPr>
                <w:rFonts w:ascii="Times New Roman" w:eastAsia="方正仿宋_GBK" w:hAnsi="Times New Roman" w:cs="Times New Roman"/>
                <w:color w:val="000000" w:themeColor="text1"/>
                <w:spacing w:val="-6"/>
                <w:kern w:val="0"/>
                <w:sz w:val="24"/>
              </w:rPr>
              <w:t>4500</w:t>
            </w:r>
            <w:r>
              <w:rPr>
                <w:rFonts w:ascii="Times New Roman" w:eastAsia="方正仿宋_GBK" w:hAnsi="Times New Roman" w:cs="Times New Roman"/>
                <w:color w:val="000000" w:themeColor="text1"/>
                <w:spacing w:val="-6"/>
                <w:kern w:val="0"/>
                <w:sz w:val="24"/>
              </w:rPr>
              <w:t>千克及以下普通</w:t>
            </w:r>
            <w:r>
              <w:rPr>
                <w:rFonts w:ascii="Times New Roman" w:eastAsia="方正仿宋_GBK" w:hAnsi="Times New Roman" w:cs="Times New Roman"/>
                <w:color w:val="000000" w:themeColor="text1"/>
                <w:spacing w:val="-23"/>
                <w:kern w:val="0"/>
                <w:sz w:val="24"/>
              </w:rPr>
              <w:t>货运车辆从事普通货运经营外）</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5"/>
                <w:kern w:val="0"/>
                <w:sz w:val="24"/>
              </w:rPr>
            </w:pPr>
            <w:r>
              <w:rPr>
                <w:rFonts w:ascii="宋体" w:eastAsia="方正仿宋_GBK" w:hAnsi="宋体" w:cs="Times New Roman" w:hint="eastAsia"/>
                <w:color w:val="000000" w:themeColor="text1"/>
                <w:kern w:val="0"/>
                <w:sz w:val="24"/>
              </w:rPr>
              <w:t>罗平运政所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《中华人民共和国道路运输条例》</w:t>
            </w:r>
          </w:p>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《道路货物运输及站场管理规定》</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7D2B02">
            <w:pPr>
              <w:widowControl/>
              <w:numPr>
                <w:ilvl w:val="0"/>
                <w:numId w:val="1"/>
              </w:numPr>
              <w:tabs>
                <w:tab w:val="left" w:pos="420"/>
              </w:tabs>
              <w:jc w:val="center"/>
              <w:textAlignment w:val="center"/>
              <w:rPr>
                <w:rFonts w:ascii="Times New Roman" w:eastAsia="方正仿宋_GBK" w:hAnsi="Times New Roman" w:cs="Times New Roman"/>
                <w:sz w:val="22"/>
                <w:szCs w:val="22"/>
              </w:rPr>
            </w:pPr>
          </w:p>
        </w:tc>
        <w:tc>
          <w:tcPr>
            <w:tcW w:w="1256"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jc w:val="center"/>
              <w:textAlignment w:val="center"/>
              <w:rPr>
                <w:rFonts w:ascii="宋体" w:eastAsia="方正仿宋_GBK" w:hAnsi="宋体" w:cs="Times New Roman"/>
                <w:color w:val="000000" w:themeColor="text1"/>
                <w:kern w:val="0"/>
                <w:sz w:val="24"/>
              </w:rPr>
            </w:pPr>
            <w:r>
              <w:rPr>
                <w:rFonts w:ascii="宋体" w:eastAsia="方正仿宋_GBK" w:hAnsi="宋体" w:cs="Times New Roman" w:hint="eastAsia"/>
                <w:color w:val="000000" w:themeColor="text1"/>
                <w:kern w:val="0"/>
                <w:sz w:val="24"/>
              </w:rPr>
              <w:t>县</w:t>
            </w:r>
            <w:r>
              <w:rPr>
                <w:rFonts w:ascii="宋体" w:eastAsia="方正仿宋_GBK" w:hAnsi="宋体" w:cs="Times New Roman"/>
                <w:color w:val="000000" w:themeColor="text1"/>
                <w:kern w:val="0"/>
                <w:sz w:val="24"/>
              </w:rPr>
              <w:t>烟草</w:t>
            </w:r>
          </w:p>
          <w:p w:rsidR="007D2B02" w:rsidRDefault="00DB4092">
            <w:pPr>
              <w:widowControl/>
              <w:spacing w:line="260" w:lineRule="exact"/>
              <w:jc w:val="center"/>
              <w:textAlignment w:val="center"/>
              <w:rPr>
                <w:rFonts w:ascii="宋体" w:eastAsia="方正仿宋_GBK" w:hAnsi="宋体" w:cs="Times New Roman"/>
                <w:color w:val="000000" w:themeColor="text1"/>
                <w:sz w:val="24"/>
              </w:rPr>
            </w:pPr>
            <w:r>
              <w:rPr>
                <w:rFonts w:ascii="宋体" w:eastAsia="方正仿宋_GBK" w:hAnsi="宋体" w:cs="Times New Roman"/>
                <w:color w:val="000000" w:themeColor="text1"/>
                <w:kern w:val="0"/>
                <w:sz w:val="24"/>
              </w:rPr>
              <w:t>专卖局</w:t>
            </w:r>
          </w:p>
        </w:tc>
        <w:tc>
          <w:tcPr>
            <w:tcW w:w="173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烟草专卖零售许可</w:t>
            </w:r>
          </w:p>
        </w:tc>
        <w:tc>
          <w:tcPr>
            <w:tcW w:w="1770"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spacing w:val="-6"/>
                <w:sz w:val="24"/>
              </w:rPr>
            </w:pPr>
            <w:r>
              <w:rPr>
                <w:rFonts w:ascii="Times New Roman" w:eastAsia="方正仿宋_GBK" w:hAnsi="Times New Roman" w:cs="Times New Roman"/>
                <w:color w:val="000000" w:themeColor="text1"/>
                <w:spacing w:val="-6"/>
                <w:kern w:val="0"/>
                <w:sz w:val="24"/>
              </w:rPr>
              <w:t>县烟草</w:t>
            </w:r>
            <w:r>
              <w:rPr>
                <w:rFonts w:ascii="Times New Roman" w:eastAsia="方正仿宋_GBK" w:hAnsi="Times New Roman" w:cs="Times New Roman" w:hint="eastAsia"/>
                <w:color w:val="000000" w:themeColor="text1"/>
                <w:spacing w:val="-6"/>
                <w:kern w:val="0"/>
                <w:sz w:val="24"/>
              </w:rPr>
              <w:t>专卖局</w:t>
            </w:r>
          </w:p>
        </w:tc>
        <w:tc>
          <w:tcPr>
            <w:tcW w:w="5363" w:type="dxa"/>
            <w:tcBorders>
              <w:tl2br w:val="nil"/>
              <w:tr2bl w:val="nil"/>
            </w:tcBorders>
            <w:noWrap/>
            <w:tcMar>
              <w:top w:w="85" w:type="dxa"/>
              <w:left w:w="85" w:type="dxa"/>
              <w:bottom w:w="85" w:type="dxa"/>
              <w:right w:w="85" w:type="dxa"/>
            </w:tcMar>
            <w:vAlign w:val="center"/>
          </w:tcPr>
          <w:p w:rsidR="007D2B02" w:rsidRDefault="00DB4092">
            <w:pPr>
              <w:widowControl/>
              <w:spacing w:line="260" w:lineRule="exact"/>
              <w:textAlignment w:val="center"/>
              <w:rPr>
                <w:rFonts w:ascii="Times New Roman" w:eastAsia="方正仿宋_GBK" w:hAnsi="Times New Roman" w:cs="Times New Roman"/>
                <w:color w:val="000000" w:themeColor="text1"/>
                <w:kern w:val="0"/>
                <w:sz w:val="24"/>
              </w:rPr>
            </w:pPr>
            <w:r>
              <w:rPr>
                <w:rFonts w:ascii="Times New Roman" w:eastAsia="方正仿宋_GBK" w:hAnsi="Times New Roman" w:cs="Times New Roman"/>
                <w:color w:val="000000" w:themeColor="text1"/>
                <w:kern w:val="0"/>
                <w:sz w:val="24"/>
              </w:rPr>
              <w:t>《中华人民共和国烟草专卖法》</w:t>
            </w:r>
          </w:p>
          <w:p w:rsidR="007D2B02" w:rsidRDefault="00DB4092">
            <w:pPr>
              <w:widowControl/>
              <w:spacing w:line="260" w:lineRule="exact"/>
              <w:textAlignment w:val="center"/>
              <w:rPr>
                <w:rFonts w:ascii="Times New Roman" w:eastAsia="方正仿宋_GBK" w:hAnsi="Times New Roman" w:cs="Times New Roman"/>
                <w:color w:val="000000" w:themeColor="text1"/>
                <w:sz w:val="24"/>
              </w:rPr>
            </w:pPr>
            <w:r>
              <w:rPr>
                <w:rFonts w:ascii="Times New Roman" w:eastAsia="方正仿宋_GBK" w:hAnsi="Times New Roman" w:cs="Times New Roman"/>
                <w:color w:val="000000" w:themeColor="text1"/>
                <w:kern w:val="0"/>
                <w:sz w:val="24"/>
              </w:rPr>
              <w:t>《中华人民共和国烟草专卖法实施条例》</w:t>
            </w:r>
          </w:p>
        </w:tc>
        <w:tc>
          <w:tcPr>
            <w:tcW w:w="4491" w:type="dxa"/>
            <w:tcBorders>
              <w:tl2br w:val="nil"/>
              <w:tr2bl w:val="nil"/>
            </w:tcBorders>
            <w:noWrap/>
            <w:tcMar>
              <w:top w:w="85" w:type="dxa"/>
              <w:left w:w="85" w:type="dxa"/>
              <w:bottom w:w="85" w:type="dxa"/>
              <w:right w:w="85" w:type="dxa"/>
            </w:tcMar>
            <w:vAlign w:val="center"/>
          </w:tcPr>
          <w:p w:rsidR="007D2B02" w:rsidRDefault="007D2B02">
            <w:pPr>
              <w:widowControl/>
              <w:spacing w:line="260" w:lineRule="exact"/>
              <w:rPr>
                <w:rFonts w:ascii="宋体" w:eastAsia="方正仿宋_GBK" w:hAnsi="宋体" w:cs="Times New Roman"/>
                <w:color w:val="000000"/>
                <w:sz w:val="24"/>
              </w:rPr>
            </w:pPr>
          </w:p>
        </w:tc>
      </w:tr>
    </w:tbl>
    <w:p w:rsidR="007D2B02" w:rsidRDefault="007D2B02">
      <w:pPr>
        <w:pStyle w:val="5"/>
        <w:sectPr w:rsidR="007D2B02">
          <w:headerReference w:type="default" r:id="rId8"/>
          <w:footerReference w:type="default" r:id="rId9"/>
          <w:pgSz w:w="16838" w:h="11906" w:orient="landscape"/>
          <w:pgMar w:top="1134" w:right="1134" w:bottom="1134" w:left="1134" w:header="851" w:footer="567" w:gutter="0"/>
          <w:cols w:space="0"/>
          <w:docGrid w:type="linesAndChars" w:linePitch="590" w:charSpace="3988"/>
        </w:sectPr>
      </w:pPr>
    </w:p>
    <w:p w:rsidR="007D2B02" w:rsidRDefault="00DB4092">
      <w:pPr>
        <w:widowControl/>
        <w:textAlignment w:val="center"/>
        <w:rPr>
          <w:rFonts w:ascii="宋体" w:eastAsia="黑体" w:hAnsi="宋体" w:cs="Times New Roman"/>
          <w:color w:val="000000"/>
          <w:kern w:val="0"/>
          <w:sz w:val="28"/>
          <w:szCs w:val="28"/>
        </w:rPr>
      </w:pPr>
      <w:r>
        <w:rPr>
          <w:rFonts w:ascii="宋体" w:eastAsia="黑体" w:hAnsi="宋体" w:cs="Times New Roman"/>
          <w:color w:val="000000"/>
          <w:kern w:val="0"/>
          <w:sz w:val="28"/>
          <w:szCs w:val="28"/>
        </w:rPr>
        <w:t>二、</w:t>
      </w:r>
      <w:r>
        <w:rPr>
          <w:rFonts w:ascii="宋体" w:eastAsia="黑体" w:hAnsi="宋体" w:cs="Times New Roman" w:hint="eastAsia"/>
          <w:color w:val="000000"/>
          <w:kern w:val="0"/>
          <w:sz w:val="28"/>
          <w:szCs w:val="28"/>
        </w:rPr>
        <w:t>承接</w:t>
      </w:r>
      <w:r>
        <w:rPr>
          <w:rFonts w:ascii="宋体" w:eastAsia="黑体" w:hAnsi="宋体" w:cs="Times New Roman"/>
          <w:color w:val="000000"/>
          <w:kern w:val="0"/>
          <w:sz w:val="28"/>
          <w:szCs w:val="28"/>
        </w:rPr>
        <w:t>云南省地方性法规、省人民政府规章设定的</w:t>
      </w:r>
      <w:r>
        <w:rPr>
          <w:rFonts w:ascii="宋体" w:eastAsia="黑体" w:hAnsi="宋体" w:cs="Times New Roman" w:hint="eastAsia"/>
          <w:color w:val="000000"/>
          <w:kern w:val="0"/>
          <w:sz w:val="28"/>
          <w:szCs w:val="28"/>
        </w:rPr>
        <w:t>在罗平县实施的</w:t>
      </w:r>
      <w:r>
        <w:rPr>
          <w:rFonts w:ascii="宋体" w:eastAsia="黑体" w:hAnsi="宋体" w:cs="Times New Roman"/>
          <w:color w:val="000000"/>
          <w:kern w:val="0"/>
          <w:sz w:val="28"/>
          <w:szCs w:val="28"/>
        </w:rPr>
        <w:t>行政许可事项（共</w:t>
      </w:r>
      <w:r>
        <w:rPr>
          <w:rFonts w:ascii="Times New Roman" w:eastAsia="黑体" w:hAnsi="Times New Roman" w:cs="Times New Roman" w:hint="eastAsia"/>
          <w:color w:val="000000"/>
          <w:kern w:val="0"/>
          <w:sz w:val="28"/>
          <w:szCs w:val="28"/>
        </w:rPr>
        <w:t>2</w:t>
      </w:r>
      <w:r>
        <w:rPr>
          <w:rFonts w:ascii="宋体" w:eastAsia="黑体" w:hAnsi="宋体" w:cs="Times New Roman"/>
          <w:color w:val="000000"/>
          <w:kern w:val="0"/>
          <w:sz w:val="28"/>
          <w:szCs w:val="28"/>
        </w:rPr>
        <w:t>项）</w:t>
      </w:r>
    </w:p>
    <w:tbl>
      <w:tblPr>
        <w:tblW w:w="15152"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top w:w="28" w:type="dxa"/>
          <w:left w:w="28" w:type="dxa"/>
          <w:bottom w:w="28" w:type="dxa"/>
          <w:right w:w="28" w:type="dxa"/>
        </w:tblCellMar>
        <w:tblLook w:val="04A0"/>
      </w:tblPr>
      <w:tblGrid>
        <w:gridCol w:w="564"/>
        <w:gridCol w:w="1206"/>
        <w:gridCol w:w="1605"/>
        <w:gridCol w:w="1679"/>
        <w:gridCol w:w="5774"/>
        <w:gridCol w:w="4324"/>
      </w:tblGrid>
      <w:tr w:rsidR="007D2B02">
        <w:trPr>
          <w:cantSplit/>
          <w:trHeight w:val="23"/>
          <w:tblHeader/>
          <w:jc w:val="center"/>
        </w:trPr>
        <w:tc>
          <w:tcPr>
            <w:tcW w:w="564" w:type="dxa"/>
            <w:tcBorders>
              <w:tl2br w:val="nil"/>
              <w:tr2bl w:val="nil"/>
            </w:tcBorders>
            <w:noWrap/>
            <w:tcMar>
              <w:top w:w="85" w:type="dxa"/>
              <w:left w:w="85" w:type="dxa"/>
              <w:bottom w:w="85" w:type="dxa"/>
              <w:right w:w="85" w:type="dxa"/>
            </w:tcMar>
            <w:vAlign w:val="center"/>
          </w:tcPr>
          <w:p w:rsidR="007D2B02" w:rsidRDefault="00DB4092">
            <w:pPr>
              <w:widowControl/>
              <w:spacing w:line="280" w:lineRule="exact"/>
              <w:jc w:val="center"/>
              <w:textAlignment w:val="center"/>
              <w:rPr>
                <w:rFonts w:ascii="宋体" w:eastAsia="黑体" w:hAnsi="宋体" w:cs="Times New Roman"/>
                <w:color w:val="000000"/>
                <w:sz w:val="24"/>
              </w:rPr>
            </w:pPr>
            <w:r>
              <w:rPr>
                <w:rFonts w:ascii="宋体" w:eastAsia="黑体" w:hAnsi="宋体" w:cs="Times New Roman"/>
                <w:color w:val="000000"/>
                <w:kern w:val="0"/>
                <w:sz w:val="24"/>
              </w:rPr>
              <w:t>序号</w:t>
            </w:r>
          </w:p>
        </w:tc>
        <w:tc>
          <w:tcPr>
            <w:tcW w:w="1206" w:type="dxa"/>
            <w:tcBorders>
              <w:tl2br w:val="nil"/>
              <w:tr2bl w:val="nil"/>
            </w:tcBorders>
            <w:noWrap/>
            <w:tcMar>
              <w:top w:w="85" w:type="dxa"/>
              <w:left w:w="85" w:type="dxa"/>
              <w:bottom w:w="85" w:type="dxa"/>
              <w:right w:w="85" w:type="dxa"/>
            </w:tcMar>
            <w:vAlign w:val="center"/>
          </w:tcPr>
          <w:p w:rsidR="007D2B02" w:rsidRDefault="00DB4092">
            <w:pPr>
              <w:widowControl/>
              <w:spacing w:line="280" w:lineRule="exact"/>
              <w:jc w:val="center"/>
              <w:textAlignment w:val="center"/>
              <w:rPr>
                <w:rFonts w:ascii="宋体" w:eastAsia="黑体" w:hAnsi="宋体" w:cs="Times New Roman"/>
                <w:color w:val="000000"/>
                <w:sz w:val="24"/>
              </w:rPr>
            </w:pPr>
            <w:r>
              <w:rPr>
                <w:rFonts w:ascii="宋体" w:eastAsia="黑体" w:hAnsi="宋体" w:cs="Times New Roman"/>
                <w:color w:val="000000"/>
                <w:kern w:val="0"/>
                <w:sz w:val="24"/>
              </w:rPr>
              <w:t>主管部门</w:t>
            </w:r>
          </w:p>
        </w:tc>
        <w:tc>
          <w:tcPr>
            <w:tcW w:w="1605" w:type="dxa"/>
            <w:tcBorders>
              <w:tl2br w:val="nil"/>
              <w:tr2bl w:val="nil"/>
            </w:tcBorders>
            <w:noWrap/>
            <w:tcMar>
              <w:top w:w="85" w:type="dxa"/>
              <w:left w:w="85" w:type="dxa"/>
              <w:bottom w:w="85" w:type="dxa"/>
              <w:right w:w="85" w:type="dxa"/>
            </w:tcMar>
            <w:vAlign w:val="center"/>
          </w:tcPr>
          <w:p w:rsidR="007D2B02" w:rsidRDefault="00DB4092">
            <w:pPr>
              <w:widowControl/>
              <w:spacing w:line="280" w:lineRule="exact"/>
              <w:jc w:val="center"/>
              <w:textAlignment w:val="center"/>
              <w:rPr>
                <w:rFonts w:ascii="宋体" w:eastAsia="黑体" w:hAnsi="宋体" w:cs="Times New Roman"/>
                <w:color w:val="000000"/>
                <w:sz w:val="24"/>
              </w:rPr>
            </w:pPr>
            <w:r>
              <w:rPr>
                <w:rFonts w:ascii="宋体" w:eastAsia="黑体" w:hAnsi="宋体" w:cs="Times New Roman"/>
                <w:color w:val="000000"/>
                <w:kern w:val="0"/>
                <w:sz w:val="24"/>
              </w:rPr>
              <w:t>事项名称</w:t>
            </w:r>
          </w:p>
        </w:tc>
        <w:tc>
          <w:tcPr>
            <w:tcW w:w="1679" w:type="dxa"/>
            <w:tcBorders>
              <w:tl2br w:val="nil"/>
              <w:tr2bl w:val="nil"/>
            </w:tcBorders>
            <w:noWrap/>
            <w:tcMar>
              <w:top w:w="85" w:type="dxa"/>
              <w:left w:w="85" w:type="dxa"/>
              <w:bottom w:w="85" w:type="dxa"/>
              <w:right w:w="85" w:type="dxa"/>
            </w:tcMar>
            <w:vAlign w:val="center"/>
          </w:tcPr>
          <w:p w:rsidR="007D2B02" w:rsidRDefault="00DB4092">
            <w:pPr>
              <w:widowControl/>
              <w:spacing w:line="280" w:lineRule="exact"/>
              <w:jc w:val="center"/>
              <w:textAlignment w:val="center"/>
              <w:rPr>
                <w:rFonts w:ascii="宋体" w:eastAsia="黑体" w:hAnsi="宋体" w:cs="Times New Roman"/>
                <w:color w:val="000000"/>
                <w:sz w:val="24"/>
              </w:rPr>
            </w:pPr>
            <w:r>
              <w:rPr>
                <w:rFonts w:ascii="宋体" w:eastAsia="黑体" w:hAnsi="宋体" w:cs="Times New Roman"/>
                <w:color w:val="000000"/>
                <w:kern w:val="0"/>
                <w:sz w:val="24"/>
              </w:rPr>
              <w:t>实施机关</w:t>
            </w:r>
          </w:p>
        </w:tc>
        <w:tc>
          <w:tcPr>
            <w:tcW w:w="5774" w:type="dxa"/>
            <w:tcBorders>
              <w:tl2br w:val="nil"/>
              <w:tr2bl w:val="nil"/>
            </w:tcBorders>
            <w:noWrap/>
            <w:tcMar>
              <w:top w:w="85" w:type="dxa"/>
              <w:left w:w="85" w:type="dxa"/>
              <w:bottom w:w="85" w:type="dxa"/>
              <w:right w:w="85" w:type="dxa"/>
            </w:tcMar>
            <w:vAlign w:val="center"/>
          </w:tcPr>
          <w:p w:rsidR="007D2B02" w:rsidRDefault="00DB4092">
            <w:pPr>
              <w:widowControl/>
              <w:spacing w:line="280" w:lineRule="exact"/>
              <w:jc w:val="center"/>
              <w:textAlignment w:val="center"/>
              <w:rPr>
                <w:rFonts w:ascii="宋体" w:eastAsia="黑体" w:hAnsi="宋体" w:cs="Times New Roman"/>
                <w:color w:val="000000"/>
                <w:sz w:val="24"/>
              </w:rPr>
            </w:pPr>
            <w:r>
              <w:rPr>
                <w:rFonts w:ascii="宋体" w:eastAsia="黑体" w:hAnsi="宋体" w:cs="Times New Roman"/>
                <w:color w:val="000000"/>
                <w:kern w:val="0"/>
                <w:sz w:val="24"/>
              </w:rPr>
              <w:t>设定和实施依据</w:t>
            </w:r>
          </w:p>
        </w:tc>
        <w:tc>
          <w:tcPr>
            <w:tcW w:w="4324" w:type="dxa"/>
            <w:tcBorders>
              <w:tl2br w:val="nil"/>
              <w:tr2bl w:val="nil"/>
            </w:tcBorders>
            <w:noWrap/>
            <w:tcMar>
              <w:top w:w="85" w:type="dxa"/>
              <w:left w:w="85" w:type="dxa"/>
              <w:bottom w:w="85" w:type="dxa"/>
              <w:right w:w="85" w:type="dxa"/>
            </w:tcMar>
            <w:vAlign w:val="center"/>
          </w:tcPr>
          <w:p w:rsidR="007D2B02" w:rsidRDefault="00DB4092">
            <w:pPr>
              <w:widowControl/>
              <w:spacing w:line="280" w:lineRule="exact"/>
              <w:jc w:val="center"/>
              <w:textAlignment w:val="center"/>
              <w:rPr>
                <w:rFonts w:ascii="宋体" w:eastAsia="黑体" w:hAnsi="宋体" w:cs="Times New Roman"/>
                <w:color w:val="000000"/>
                <w:sz w:val="24"/>
              </w:rPr>
            </w:pPr>
            <w:r>
              <w:rPr>
                <w:rFonts w:ascii="宋体" w:eastAsia="黑体" w:hAnsi="宋体" w:cs="Times New Roman"/>
                <w:color w:val="000000"/>
                <w:kern w:val="0"/>
                <w:sz w:val="24"/>
              </w:rPr>
              <w:t>备注</w:t>
            </w: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DB4092">
            <w:pPr>
              <w:widowControl/>
              <w:spacing w:line="28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1</w:t>
            </w:r>
          </w:p>
        </w:tc>
        <w:tc>
          <w:tcPr>
            <w:tcW w:w="1206" w:type="dxa"/>
            <w:tcBorders>
              <w:tl2br w:val="nil"/>
              <w:tr2bl w:val="nil"/>
            </w:tcBorders>
            <w:noWrap/>
            <w:tcMar>
              <w:top w:w="85" w:type="dxa"/>
              <w:left w:w="85" w:type="dxa"/>
              <w:bottom w:w="85" w:type="dxa"/>
              <w:right w:w="85" w:type="dxa"/>
            </w:tcMar>
            <w:vAlign w:val="center"/>
          </w:tcPr>
          <w:p w:rsidR="007D2B02" w:rsidRDefault="00DB4092">
            <w:pPr>
              <w:widowControl/>
              <w:spacing w:line="280" w:lineRule="exact"/>
              <w:jc w:val="center"/>
              <w:textAlignment w:val="center"/>
              <w:rPr>
                <w:rFonts w:ascii="宋体" w:eastAsia="方正仿宋_GBK" w:hAnsi="宋体" w:cs="Times New Roman"/>
                <w:color w:val="000000"/>
                <w:sz w:val="24"/>
              </w:rPr>
            </w:pPr>
            <w:r>
              <w:rPr>
                <w:rFonts w:ascii="宋体" w:eastAsia="方正仿宋_GBK" w:hAnsi="宋体" w:cs="Times New Roman" w:hint="eastAsia"/>
                <w:color w:val="000000"/>
                <w:kern w:val="0"/>
                <w:sz w:val="24"/>
              </w:rPr>
              <w:t>县</w:t>
            </w:r>
            <w:r>
              <w:rPr>
                <w:rFonts w:ascii="宋体" w:eastAsia="方正仿宋_GBK" w:hAnsi="宋体" w:cs="Times New Roman"/>
                <w:color w:val="000000"/>
                <w:kern w:val="0"/>
                <w:sz w:val="24"/>
              </w:rPr>
              <w:t>公安</w:t>
            </w:r>
            <w:r>
              <w:rPr>
                <w:rFonts w:ascii="宋体" w:eastAsia="方正仿宋_GBK" w:hAnsi="宋体" w:cs="Times New Roman" w:hint="eastAsia"/>
                <w:color w:val="000000"/>
                <w:kern w:val="0"/>
                <w:sz w:val="24"/>
              </w:rPr>
              <w:t>局</w:t>
            </w:r>
          </w:p>
        </w:tc>
        <w:tc>
          <w:tcPr>
            <w:tcW w:w="1605" w:type="dxa"/>
            <w:tcBorders>
              <w:tl2br w:val="nil"/>
              <w:tr2bl w:val="nil"/>
            </w:tcBorders>
            <w:noWrap/>
            <w:tcMar>
              <w:top w:w="85" w:type="dxa"/>
              <w:left w:w="85" w:type="dxa"/>
              <w:bottom w:w="85" w:type="dxa"/>
              <w:right w:w="85" w:type="dxa"/>
            </w:tcMar>
            <w:vAlign w:val="center"/>
          </w:tcPr>
          <w:p w:rsidR="007D2B02" w:rsidRDefault="00DB4092">
            <w:pPr>
              <w:widowControl/>
              <w:spacing w:line="280" w:lineRule="exact"/>
              <w:textAlignment w:val="center"/>
              <w:rPr>
                <w:rFonts w:ascii="宋体" w:eastAsia="方正仿宋_GBK" w:hAnsi="宋体" w:cs="Times New Roman"/>
                <w:color w:val="000000"/>
                <w:sz w:val="24"/>
              </w:rPr>
            </w:pPr>
            <w:r>
              <w:rPr>
                <w:rFonts w:ascii="宋体" w:eastAsia="方正仿宋_GBK" w:hAnsi="宋体" w:cs="Times New Roman"/>
                <w:color w:val="000000"/>
                <w:spacing w:val="-11"/>
                <w:kern w:val="0"/>
                <w:sz w:val="24"/>
              </w:rPr>
              <w:t>工业大麻种植和加工许可</w:t>
            </w:r>
          </w:p>
        </w:tc>
        <w:tc>
          <w:tcPr>
            <w:tcW w:w="1679" w:type="dxa"/>
            <w:tcBorders>
              <w:tl2br w:val="nil"/>
              <w:tr2bl w:val="nil"/>
            </w:tcBorders>
            <w:noWrap/>
            <w:tcMar>
              <w:top w:w="85" w:type="dxa"/>
              <w:left w:w="85" w:type="dxa"/>
              <w:bottom w:w="85" w:type="dxa"/>
              <w:right w:w="85" w:type="dxa"/>
            </w:tcMar>
            <w:vAlign w:val="center"/>
          </w:tcPr>
          <w:p w:rsidR="007D2B02" w:rsidRDefault="00DB4092">
            <w:pPr>
              <w:widowControl/>
              <w:spacing w:line="280" w:lineRule="exact"/>
              <w:textAlignment w:val="center"/>
              <w:rPr>
                <w:rFonts w:ascii="宋体" w:eastAsia="方正仿宋_GBK" w:hAnsi="宋体" w:cs="Times New Roman"/>
                <w:color w:val="000000"/>
                <w:sz w:val="24"/>
              </w:rPr>
            </w:pPr>
            <w:r>
              <w:rPr>
                <w:rFonts w:ascii="宋体" w:eastAsia="方正仿宋_GBK" w:hAnsi="宋体" w:cs="Times New Roman"/>
                <w:color w:val="000000"/>
                <w:kern w:val="0"/>
                <w:sz w:val="24"/>
              </w:rPr>
              <w:t>县</w:t>
            </w:r>
            <w:r>
              <w:rPr>
                <w:rFonts w:ascii="宋体" w:eastAsia="方正仿宋_GBK" w:hAnsi="宋体" w:cs="Times New Roman" w:hint="eastAsia"/>
                <w:color w:val="000000"/>
                <w:kern w:val="0"/>
                <w:sz w:val="24"/>
              </w:rPr>
              <w:t>公安局</w:t>
            </w:r>
          </w:p>
        </w:tc>
        <w:tc>
          <w:tcPr>
            <w:tcW w:w="5774" w:type="dxa"/>
            <w:tcBorders>
              <w:tl2br w:val="nil"/>
              <w:tr2bl w:val="nil"/>
            </w:tcBorders>
            <w:noWrap/>
            <w:tcMar>
              <w:top w:w="85" w:type="dxa"/>
              <w:left w:w="85" w:type="dxa"/>
              <w:bottom w:w="85" w:type="dxa"/>
              <w:right w:w="85" w:type="dxa"/>
            </w:tcMar>
            <w:vAlign w:val="center"/>
          </w:tcPr>
          <w:p w:rsidR="007D2B02" w:rsidRDefault="00DB4092">
            <w:pPr>
              <w:widowControl/>
              <w:spacing w:line="280" w:lineRule="exact"/>
              <w:textAlignment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《云南省禁毒条例》</w:t>
            </w:r>
          </w:p>
          <w:p w:rsidR="007D2B02" w:rsidRDefault="00DB4092">
            <w:pPr>
              <w:widowControl/>
              <w:spacing w:line="280" w:lineRule="exac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《云南省工业大麻种植加工许可规定》（云南省人民政府令第</w:t>
            </w:r>
            <w:r>
              <w:rPr>
                <w:rFonts w:ascii="Times New Roman" w:eastAsia="方正仿宋_GBK" w:hAnsi="Times New Roman" w:cs="Times New Roman"/>
                <w:color w:val="000000"/>
                <w:kern w:val="0"/>
                <w:sz w:val="24"/>
              </w:rPr>
              <w:t>156</w:t>
            </w:r>
            <w:r>
              <w:rPr>
                <w:rFonts w:ascii="Times New Roman" w:eastAsia="方正仿宋_GBK" w:hAnsi="Times New Roman" w:cs="Times New Roman"/>
                <w:color w:val="000000"/>
                <w:kern w:val="0"/>
                <w:sz w:val="24"/>
              </w:rPr>
              <w:t>号）</w:t>
            </w:r>
          </w:p>
        </w:tc>
        <w:tc>
          <w:tcPr>
            <w:tcW w:w="4324" w:type="dxa"/>
            <w:tcBorders>
              <w:tl2br w:val="nil"/>
              <w:tr2bl w:val="nil"/>
            </w:tcBorders>
            <w:noWrap/>
            <w:tcMar>
              <w:top w:w="85" w:type="dxa"/>
              <w:left w:w="85" w:type="dxa"/>
              <w:bottom w:w="85" w:type="dxa"/>
              <w:right w:w="85" w:type="dxa"/>
            </w:tcMar>
            <w:vAlign w:val="center"/>
          </w:tcPr>
          <w:p w:rsidR="007D2B02" w:rsidRDefault="007D2B02">
            <w:pPr>
              <w:widowControl/>
              <w:spacing w:line="280" w:lineRule="exact"/>
              <w:rPr>
                <w:rFonts w:ascii="宋体" w:eastAsia="方正仿宋_GBK" w:hAnsi="宋体" w:cs="Times New Roman"/>
                <w:color w:val="000000"/>
                <w:sz w:val="24"/>
              </w:rPr>
            </w:pPr>
          </w:p>
        </w:tc>
      </w:tr>
      <w:tr w:rsidR="007D2B02">
        <w:trPr>
          <w:cantSplit/>
          <w:trHeight w:val="23"/>
          <w:jc w:val="center"/>
        </w:trPr>
        <w:tc>
          <w:tcPr>
            <w:tcW w:w="564" w:type="dxa"/>
            <w:tcBorders>
              <w:tl2br w:val="nil"/>
              <w:tr2bl w:val="nil"/>
            </w:tcBorders>
            <w:noWrap/>
            <w:tcMar>
              <w:top w:w="85" w:type="dxa"/>
              <w:left w:w="85" w:type="dxa"/>
              <w:bottom w:w="85" w:type="dxa"/>
              <w:right w:w="85" w:type="dxa"/>
            </w:tcMar>
            <w:vAlign w:val="center"/>
          </w:tcPr>
          <w:p w:rsidR="007D2B02" w:rsidRDefault="00DB4092">
            <w:pPr>
              <w:widowControl/>
              <w:spacing w:line="280" w:lineRule="exact"/>
              <w:jc w:val="center"/>
              <w:textAlignment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w:t>
            </w:r>
          </w:p>
        </w:tc>
        <w:tc>
          <w:tcPr>
            <w:tcW w:w="1206" w:type="dxa"/>
            <w:tcBorders>
              <w:tl2br w:val="nil"/>
              <w:tr2bl w:val="nil"/>
            </w:tcBorders>
            <w:noWrap/>
            <w:tcMar>
              <w:top w:w="85" w:type="dxa"/>
              <w:left w:w="85" w:type="dxa"/>
              <w:bottom w:w="85" w:type="dxa"/>
              <w:right w:w="85" w:type="dxa"/>
            </w:tcMar>
            <w:vAlign w:val="center"/>
          </w:tcPr>
          <w:p w:rsidR="007D2B02" w:rsidRDefault="00DB4092">
            <w:pPr>
              <w:widowControl/>
              <w:spacing w:line="280" w:lineRule="exact"/>
              <w:jc w:val="center"/>
              <w:textAlignment w:val="center"/>
              <w:rPr>
                <w:rFonts w:ascii="宋体" w:eastAsia="方正仿宋_GBK" w:hAnsi="宋体" w:cs="Times New Roman"/>
                <w:color w:val="000000"/>
                <w:spacing w:val="-10"/>
                <w:w w:val="92"/>
                <w:kern w:val="0"/>
                <w:sz w:val="24"/>
              </w:rPr>
            </w:pPr>
            <w:r>
              <w:rPr>
                <w:rFonts w:ascii="宋体" w:eastAsia="方正仿宋_GBK" w:hAnsi="宋体" w:cs="Times New Roman" w:hint="eastAsia"/>
                <w:color w:val="000000"/>
                <w:spacing w:val="-10"/>
                <w:kern w:val="0"/>
                <w:sz w:val="24"/>
              </w:rPr>
              <w:t>县</w:t>
            </w:r>
            <w:r>
              <w:rPr>
                <w:rFonts w:ascii="宋体" w:eastAsia="方正仿宋_GBK" w:hAnsi="宋体" w:cs="Times New Roman"/>
                <w:color w:val="000000"/>
                <w:spacing w:val="-10"/>
                <w:kern w:val="0"/>
                <w:sz w:val="24"/>
              </w:rPr>
              <w:t>住建</w:t>
            </w:r>
            <w:r>
              <w:rPr>
                <w:rFonts w:ascii="宋体" w:eastAsia="方正仿宋_GBK" w:hAnsi="宋体" w:cs="Times New Roman" w:hint="eastAsia"/>
                <w:color w:val="000000"/>
                <w:spacing w:val="-10"/>
                <w:kern w:val="0"/>
                <w:sz w:val="24"/>
              </w:rPr>
              <w:t>局</w:t>
            </w:r>
          </w:p>
        </w:tc>
        <w:tc>
          <w:tcPr>
            <w:tcW w:w="1605" w:type="dxa"/>
            <w:tcBorders>
              <w:tl2br w:val="nil"/>
              <w:tr2bl w:val="nil"/>
            </w:tcBorders>
            <w:noWrap/>
            <w:tcMar>
              <w:top w:w="85" w:type="dxa"/>
              <w:left w:w="85" w:type="dxa"/>
              <w:bottom w:w="85" w:type="dxa"/>
              <w:right w:w="85" w:type="dxa"/>
            </w:tcMar>
            <w:vAlign w:val="center"/>
          </w:tcPr>
          <w:p w:rsidR="007D2B02" w:rsidRDefault="00DB4092">
            <w:pPr>
              <w:widowControl/>
              <w:spacing w:line="280" w:lineRule="exact"/>
              <w:textAlignment w:val="center"/>
              <w:rPr>
                <w:rFonts w:ascii="宋体" w:eastAsia="方正仿宋_GBK" w:hAnsi="宋体" w:cs="Times New Roman"/>
                <w:color w:val="000000"/>
                <w:kern w:val="0"/>
                <w:sz w:val="24"/>
              </w:rPr>
            </w:pPr>
            <w:r>
              <w:rPr>
                <w:rFonts w:ascii="宋体" w:eastAsia="方正仿宋_GBK" w:hAnsi="宋体" w:cs="Times New Roman"/>
                <w:color w:val="000000"/>
                <w:kern w:val="0"/>
                <w:sz w:val="24"/>
              </w:rPr>
              <w:t>房屋建筑工程与市政工程初步设计审批</w:t>
            </w:r>
          </w:p>
        </w:tc>
        <w:tc>
          <w:tcPr>
            <w:tcW w:w="1679" w:type="dxa"/>
            <w:tcBorders>
              <w:tl2br w:val="nil"/>
              <w:tr2bl w:val="nil"/>
            </w:tcBorders>
            <w:noWrap/>
            <w:tcMar>
              <w:top w:w="85" w:type="dxa"/>
              <w:left w:w="85" w:type="dxa"/>
              <w:bottom w:w="85" w:type="dxa"/>
              <w:right w:w="85" w:type="dxa"/>
            </w:tcMar>
            <w:vAlign w:val="center"/>
          </w:tcPr>
          <w:p w:rsidR="007D2B02" w:rsidRDefault="00DB4092">
            <w:pPr>
              <w:widowControl/>
              <w:spacing w:line="280" w:lineRule="exact"/>
              <w:textAlignment w:val="center"/>
              <w:rPr>
                <w:rFonts w:ascii="宋体" w:eastAsia="方正仿宋_GBK" w:hAnsi="宋体" w:cs="Times New Roman"/>
                <w:color w:val="000000"/>
                <w:kern w:val="0"/>
                <w:sz w:val="24"/>
              </w:rPr>
            </w:pPr>
            <w:r>
              <w:rPr>
                <w:rFonts w:ascii="宋体" w:eastAsia="方正仿宋_GBK" w:hAnsi="宋体" w:cs="Times New Roman"/>
                <w:color w:val="000000"/>
                <w:kern w:val="0"/>
                <w:sz w:val="24"/>
              </w:rPr>
              <w:t>县</w:t>
            </w:r>
            <w:r>
              <w:rPr>
                <w:rFonts w:ascii="宋体" w:eastAsia="方正仿宋_GBK" w:hAnsi="宋体" w:cs="Times New Roman" w:hint="eastAsia"/>
                <w:color w:val="000000"/>
                <w:kern w:val="0"/>
                <w:sz w:val="24"/>
              </w:rPr>
              <w:t>行政审批局</w:t>
            </w:r>
          </w:p>
        </w:tc>
        <w:tc>
          <w:tcPr>
            <w:tcW w:w="5774" w:type="dxa"/>
            <w:tcBorders>
              <w:tl2br w:val="nil"/>
              <w:tr2bl w:val="nil"/>
            </w:tcBorders>
            <w:noWrap/>
            <w:tcMar>
              <w:top w:w="85" w:type="dxa"/>
              <w:left w:w="85" w:type="dxa"/>
              <w:bottom w:w="85" w:type="dxa"/>
              <w:right w:w="85" w:type="dxa"/>
            </w:tcMar>
            <w:vAlign w:val="center"/>
          </w:tcPr>
          <w:p w:rsidR="007D2B02" w:rsidRDefault="00DB4092">
            <w:pPr>
              <w:widowControl/>
              <w:spacing w:line="280" w:lineRule="exact"/>
              <w:textAlignment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《云南省建设工程勘察设计管理条例》</w:t>
            </w:r>
          </w:p>
          <w:p w:rsidR="007D2B02" w:rsidRDefault="00DB4092">
            <w:pPr>
              <w:widowControl/>
              <w:spacing w:line="280" w:lineRule="exact"/>
              <w:textAlignment w:val="center"/>
              <w:rPr>
                <w:rFonts w:ascii="Times New Roman" w:eastAsia="方正仿宋_GBK" w:hAnsi="Times New Roman" w:cs="Times New Roman"/>
                <w:color w:val="000000"/>
                <w:sz w:val="31"/>
              </w:rPr>
            </w:pPr>
            <w:r>
              <w:rPr>
                <w:rFonts w:ascii="Times New Roman" w:eastAsia="方正仿宋_GBK" w:hAnsi="Times New Roman" w:cs="Times New Roman"/>
                <w:color w:val="000000"/>
                <w:kern w:val="0"/>
                <w:sz w:val="24"/>
              </w:rPr>
              <w:t>《云南省人民政府关于调整一批行政许可事项的决定》（云政发〔</w:t>
            </w:r>
            <w:r>
              <w:rPr>
                <w:rFonts w:ascii="Times New Roman" w:eastAsia="方正仿宋_GBK" w:hAnsi="Times New Roman" w:cs="Times New Roman"/>
                <w:color w:val="000000"/>
                <w:kern w:val="0"/>
                <w:sz w:val="24"/>
              </w:rPr>
              <w:t>2017</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86</w:t>
            </w:r>
            <w:r>
              <w:rPr>
                <w:rFonts w:ascii="Times New Roman" w:eastAsia="方正仿宋_GBK" w:hAnsi="Times New Roman" w:cs="Times New Roman"/>
                <w:color w:val="000000"/>
                <w:kern w:val="0"/>
                <w:sz w:val="24"/>
              </w:rPr>
              <w:t>号）</w:t>
            </w:r>
          </w:p>
        </w:tc>
        <w:tc>
          <w:tcPr>
            <w:tcW w:w="4324" w:type="dxa"/>
            <w:tcBorders>
              <w:tl2br w:val="nil"/>
              <w:tr2bl w:val="nil"/>
            </w:tcBorders>
            <w:noWrap/>
            <w:tcMar>
              <w:top w:w="85" w:type="dxa"/>
              <w:left w:w="85" w:type="dxa"/>
              <w:bottom w:w="85" w:type="dxa"/>
              <w:right w:w="85" w:type="dxa"/>
            </w:tcMar>
            <w:vAlign w:val="center"/>
          </w:tcPr>
          <w:p w:rsidR="007D2B02" w:rsidRDefault="007D2B02">
            <w:pPr>
              <w:widowControl/>
              <w:spacing w:line="270" w:lineRule="exact"/>
              <w:textAlignment w:val="center"/>
              <w:rPr>
                <w:rFonts w:ascii="宋体" w:eastAsia="方正仿宋_GBK" w:hAnsi="宋体" w:cs="Times New Roman"/>
                <w:sz w:val="31"/>
              </w:rPr>
            </w:pPr>
          </w:p>
        </w:tc>
      </w:tr>
    </w:tbl>
    <w:p w:rsidR="007D2B02" w:rsidRDefault="007D2B02">
      <w:pPr>
        <w:pStyle w:val="a0"/>
        <w:spacing w:line="20" w:lineRule="exact"/>
      </w:pPr>
    </w:p>
    <w:p w:rsidR="007D2B02" w:rsidRDefault="007D2B02">
      <w:pPr>
        <w:ind w:firstLineChars="200" w:firstLine="640"/>
        <w:rPr>
          <w:rFonts w:ascii="Times New Roman" w:eastAsia="方正仿宋_GBK" w:hAnsi="Times New Roman" w:cs="Times New Roman"/>
          <w:sz w:val="32"/>
          <w:szCs w:val="32"/>
        </w:rPr>
      </w:pPr>
    </w:p>
    <w:sectPr w:rsidR="007D2B02" w:rsidSect="007D2B02">
      <w:footerReference w:type="default" r:id="rId10"/>
      <w:pgSz w:w="16838" w:h="11906" w:orient="landscape"/>
      <w:pgMar w:top="1474" w:right="2098" w:bottom="1474" w:left="198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BA7" w:rsidRDefault="007E1BA7" w:rsidP="007D2B02">
      <w:r>
        <w:separator/>
      </w:r>
    </w:p>
  </w:endnote>
  <w:endnote w:type="continuationSeparator" w:id="1">
    <w:p w:rsidR="007E1BA7" w:rsidRDefault="007E1BA7" w:rsidP="007D2B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altName w:val="Microsoft JhengHei Light"/>
    <w:charset w:val="86"/>
    <w:family w:val="auto"/>
    <w:pitch w:val="default"/>
    <w:sig w:usb0="00000000" w:usb1="080E0000" w:usb2="00000000" w:usb3="00000000" w:csb0="00040000" w:csb1="00000000"/>
  </w:font>
  <w:font w:name="方正黑体_GBK">
    <w:altName w:val="Microsoft JhengHei Light"/>
    <w:charset w:val="86"/>
    <w:family w:val="auto"/>
    <w:pitch w:val="default"/>
    <w:sig w:usb0="00000000" w:usb1="080E0000" w:usb2="00000000" w:usb3="00000000" w:csb0="00040000" w:csb1="00000000"/>
  </w:font>
  <w:font w:name="方正小标宋_GBK">
    <w:altName w:val="Microsoft JhengHei Light"/>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B02" w:rsidRDefault="0007645F">
    <w:pPr>
      <w:snapToGrid w:val="0"/>
      <w:ind w:right="360" w:firstLine="360"/>
      <w:jc w:val="right"/>
      <w:rPr>
        <w:rFonts w:ascii="宋体" w:eastAsia="仿宋_GB2312" w:hAnsi="宋体" w:cs="Times New Roman"/>
        <w:sz w:val="28"/>
        <w:szCs w:val="28"/>
      </w:rPr>
    </w:pPr>
    <w:r w:rsidRPr="0007645F">
      <w:rPr>
        <w:sz w:val="28"/>
      </w:rPr>
      <w:pict>
        <v:shapetype id="_x0000_t202" coordsize="21600,21600" o:spt="202" path="m,l,21600r21600,l21600,xe">
          <v:stroke joinstyle="miter"/>
          <v:path gradientshapeok="t" o:connecttype="rect"/>
        </v:shapetype>
        <v:shape id="_x0000_s1026" type="#_x0000_t202" style="position:absolute;left:0;text-align:left;margin-left:2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7D2B02" w:rsidRDefault="00DB4092">
                <w:pPr>
                  <w:pStyle w:val="a4"/>
                </w:pPr>
                <w:r>
                  <w:rPr>
                    <w:rFonts w:ascii="宋体" w:eastAsia="宋体" w:hAnsi="宋体" w:cs="宋体" w:hint="eastAsia"/>
                    <w:sz w:val="28"/>
                    <w:szCs w:val="28"/>
                  </w:rPr>
                  <w:t>—</w:t>
                </w:r>
                <w:r w:rsidR="0007645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07645F">
                  <w:rPr>
                    <w:rFonts w:ascii="宋体" w:eastAsia="宋体" w:hAnsi="宋体" w:cs="宋体" w:hint="eastAsia"/>
                    <w:sz w:val="28"/>
                    <w:szCs w:val="28"/>
                  </w:rPr>
                  <w:fldChar w:fldCharType="separate"/>
                </w:r>
                <w:r w:rsidR="00AF3934">
                  <w:rPr>
                    <w:rFonts w:ascii="宋体" w:eastAsia="宋体" w:hAnsi="宋体" w:cs="宋体"/>
                    <w:noProof/>
                    <w:sz w:val="28"/>
                    <w:szCs w:val="28"/>
                  </w:rPr>
                  <w:t>26</w:t>
                </w:r>
                <w:r w:rsidR="0007645F">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B02" w:rsidRDefault="0007645F">
    <w:pPr>
      <w:pStyle w:val="a4"/>
    </w:pPr>
    <w:r>
      <w:pict>
        <v:shapetype id="_x0000_t202" coordsize="21600,21600" o:spt="202" path="m,l,21600r21600,l21600,xe">
          <v:stroke joinstyle="miter"/>
          <v:path gradientshapeok="t" o:connecttype="rect"/>
        </v:shapetype>
        <v:shape id="_x0000_s1028" type="#_x0000_t202" style="position:absolute;margin-left:208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7D2B02" w:rsidRDefault="007D2B02">
                <w:pPr>
                  <w:pStyle w:val="a4"/>
                </w:pPr>
              </w:p>
            </w:txbxContent>
          </v:textbox>
          <w10:wrap anchorx="margin"/>
        </v:shape>
      </w:pict>
    </w:r>
    <w:r>
      <w:pict>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7D2B02" w:rsidRDefault="00DB4092">
                <w:pPr>
                  <w:pStyle w:val="a4"/>
                  <w:rPr>
                    <w:rFonts w:ascii="宋体" w:eastAsia="宋体" w:hAnsi="宋体" w:cs="宋体"/>
                    <w:sz w:val="28"/>
                    <w:szCs w:val="28"/>
                  </w:rPr>
                </w:pPr>
                <w:r>
                  <w:rPr>
                    <w:rFonts w:ascii="宋体" w:eastAsia="宋体" w:hAnsi="宋体" w:cs="宋体" w:hint="eastAsia"/>
                    <w:sz w:val="28"/>
                    <w:szCs w:val="28"/>
                  </w:rPr>
                  <w:t>— 41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BA7" w:rsidRDefault="007E1BA7" w:rsidP="007D2B02">
      <w:r>
        <w:separator/>
      </w:r>
    </w:p>
  </w:footnote>
  <w:footnote w:type="continuationSeparator" w:id="1">
    <w:p w:rsidR="007E1BA7" w:rsidRDefault="007E1BA7" w:rsidP="007D2B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B02" w:rsidRDefault="007D2B02">
    <w:pPr>
      <w:pBdr>
        <w:bottom w:val="none" w:sz="0" w:space="1" w:color="auto"/>
      </w:pBdr>
      <w:snapToGrid w:val="0"/>
      <w:jc w:val="center"/>
      <w:rPr>
        <w:rFonts w:ascii="宋体" w:eastAsia="方正仿宋_GBK" w:hAnsi="宋体" w:cs="Times New Roman"/>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BB750"/>
    <w:multiLevelType w:val="singleLevel"/>
    <w:tmpl w:val="54BBB750"/>
    <w:lvl w:ilvl="0">
      <w:start w:val="1"/>
      <w:numFmt w:val="decimal"/>
      <w:suff w:val="nothing"/>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HorizontalSpacing w:val="116"/>
  <w:drawingGridVerticalSpacing w:val="301"/>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WNjNjBmOWM3YTRiOTNkMDA0NDQzZjQyMzhiZWMzNjUifQ=="/>
  </w:docVars>
  <w:rsids>
    <w:rsidRoot w:val="007D2B02"/>
    <w:rsid w:val="0007645F"/>
    <w:rsid w:val="00270382"/>
    <w:rsid w:val="005B5A13"/>
    <w:rsid w:val="007D2B02"/>
    <w:rsid w:val="007E1BA7"/>
    <w:rsid w:val="00923171"/>
    <w:rsid w:val="00AF3934"/>
    <w:rsid w:val="00DB4092"/>
    <w:rsid w:val="01F22D03"/>
    <w:rsid w:val="026B48A8"/>
    <w:rsid w:val="06166D2C"/>
    <w:rsid w:val="084E7DAF"/>
    <w:rsid w:val="085F4C0F"/>
    <w:rsid w:val="089A503A"/>
    <w:rsid w:val="08F16A41"/>
    <w:rsid w:val="099F0D00"/>
    <w:rsid w:val="0BF16B2A"/>
    <w:rsid w:val="0C2F7250"/>
    <w:rsid w:val="0CB72D2A"/>
    <w:rsid w:val="0DC95560"/>
    <w:rsid w:val="0E051B43"/>
    <w:rsid w:val="0E576339"/>
    <w:rsid w:val="0EC7562A"/>
    <w:rsid w:val="0F203908"/>
    <w:rsid w:val="10735016"/>
    <w:rsid w:val="10E72924"/>
    <w:rsid w:val="117204EF"/>
    <w:rsid w:val="119E59D0"/>
    <w:rsid w:val="11F97909"/>
    <w:rsid w:val="12020A2A"/>
    <w:rsid w:val="1228258E"/>
    <w:rsid w:val="12404300"/>
    <w:rsid w:val="13B94BEC"/>
    <w:rsid w:val="13E04FC5"/>
    <w:rsid w:val="146A6A38"/>
    <w:rsid w:val="16106637"/>
    <w:rsid w:val="16370751"/>
    <w:rsid w:val="1646522D"/>
    <w:rsid w:val="168023EB"/>
    <w:rsid w:val="16A71EF4"/>
    <w:rsid w:val="17CB3E56"/>
    <w:rsid w:val="191C4A9A"/>
    <w:rsid w:val="19EC4DF5"/>
    <w:rsid w:val="1A477A84"/>
    <w:rsid w:val="1AF068A7"/>
    <w:rsid w:val="1B1C5F19"/>
    <w:rsid w:val="1BDD7BBD"/>
    <w:rsid w:val="1C905C8C"/>
    <w:rsid w:val="1D0D1967"/>
    <w:rsid w:val="1DD12058"/>
    <w:rsid w:val="1E84130C"/>
    <w:rsid w:val="1ECF61CE"/>
    <w:rsid w:val="1F7E26B9"/>
    <w:rsid w:val="1FBF2BBF"/>
    <w:rsid w:val="1FCC5B5B"/>
    <w:rsid w:val="202A3354"/>
    <w:rsid w:val="20326DF0"/>
    <w:rsid w:val="204206B3"/>
    <w:rsid w:val="205F046A"/>
    <w:rsid w:val="208608E6"/>
    <w:rsid w:val="21CA508E"/>
    <w:rsid w:val="223F0767"/>
    <w:rsid w:val="22CA3EA6"/>
    <w:rsid w:val="239743EA"/>
    <w:rsid w:val="239B19D6"/>
    <w:rsid w:val="26196134"/>
    <w:rsid w:val="27C21659"/>
    <w:rsid w:val="28136F78"/>
    <w:rsid w:val="298448FD"/>
    <w:rsid w:val="29F62745"/>
    <w:rsid w:val="2A4D4D41"/>
    <w:rsid w:val="2A5A4865"/>
    <w:rsid w:val="2A5F428A"/>
    <w:rsid w:val="2A682963"/>
    <w:rsid w:val="2C1A3C72"/>
    <w:rsid w:val="2C7F07AC"/>
    <w:rsid w:val="2C881F9F"/>
    <w:rsid w:val="2D3D1454"/>
    <w:rsid w:val="2DD86D92"/>
    <w:rsid w:val="2DE87575"/>
    <w:rsid w:val="2E440062"/>
    <w:rsid w:val="2E4439BD"/>
    <w:rsid w:val="2E7665CC"/>
    <w:rsid w:val="2EE30820"/>
    <w:rsid w:val="30476ED3"/>
    <w:rsid w:val="3126183C"/>
    <w:rsid w:val="313F41C0"/>
    <w:rsid w:val="32AF5DA1"/>
    <w:rsid w:val="33DE1433"/>
    <w:rsid w:val="346F4329"/>
    <w:rsid w:val="34881F3C"/>
    <w:rsid w:val="34E80DF2"/>
    <w:rsid w:val="350E6143"/>
    <w:rsid w:val="356F2F52"/>
    <w:rsid w:val="35AC19D8"/>
    <w:rsid w:val="35B36E44"/>
    <w:rsid w:val="361110B6"/>
    <w:rsid w:val="36535A9F"/>
    <w:rsid w:val="36D14C6B"/>
    <w:rsid w:val="38426BD8"/>
    <w:rsid w:val="3856632D"/>
    <w:rsid w:val="389667CC"/>
    <w:rsid w:val="38E6633A"/>
    <w:rsid w:val="39506B60"/>
    <w:rsid w:val="39545184"/>
    <w:rsid w:val="39F33193"/>
    <w:rsid w:val="3A065151"/>
    <w:rsid w:val="3B592DAE"/>
    <w:rsid w:val="3D9F2400"/>
    <w:rsid w:val="3DF044B2"/>
    <w:rsid w:val="3E2F0283"/>
    <w:rsid w:val="3EF7633D"/>
    <w:rsid w:val="411C4915"/>
    <w:rsid w:val="41651CF3"/>
    <w:rsid w:val="41C818A5"/>
    <w:rsid w:val="437F7674"/>
    <w:rsid w:val="441C5B93"/>
    <w:rsid w:val="44A16D66"/>
    <w:rsid w:val="44C71842"/>
    <w:rsid w:val="46194279"/>
    <w:rsid w:val="46D928E7"/>
    <w:rsid w:val="46FD2894"/>
    <w:rsid w:val="472E4E2F"/>
    <w:rsid w:val="481539B2"/>
    <w:rsid w:val="490F7926"/>
    <w:rsid w:val="4A3574E4"/>
    <w:rsid w:val="4B2C728F"/>
    <w:rsid w:val="4B704999"/>
    <w:rsid w:val="4B8753FA"/>
    <w:rsid w:val="4DC66910"/>
    <w:rsid w:val="4F4D60A5"/>
    <w:rsid w:val="4F6D1FC1"/>
    <w:rsid w:val="501D38D5"/>
    <w:rsid w:val="50D12920"/>
    <w:rsid w:val="50E32B3A"/>
    <w:rsid w:val="514C61E9"/>
    <w:rsid w:val="51C70993"/>
    <w:rsid w:val="52DB21D9"/>
    <w:rsid w:val="54E42155"/>
    <w:rsid w:val="54F059CE"/>
    <w:rsid w:val="55024357"/>
    <w:rsid w:val="55D33AEB"/>
    <w:rsid w:val="55D86E39"/>
    <w:rsid w:val="56713829"/>
    <w:rsid w:val="570B7032"/>
    <w:rsid w:val="579C6EDB"/>
    <w:rsid w:val="58465EA1"/>
    <w:rsid w:val="58546B80"/>
    <w:rsid w:val="5892407B"/>
    <w:rsid w:val="589D3252"/>
    <w:rsid w:val="590E3AC1"/>
    <w:rsid w:val="59EE2E96"/>
    <w:rsid w:val="5A3D2CDF"/>
    <w:rsid w:val="5A6A377C"/>
    <w:rsid w:val="5A6E3D1D"/>
    <w:rsid w:val="5AC52025"/>
    <w:rsid w:val="5C6553FF"/>
    <w:rsid w:val="5CDC0105"/>
    <w:rsid w:val="5DC9416F"/>
    <w:rsid w:val="5DD079DD"/>
    <w:rsid w:val="5E5747A0"/>
    <w:rsid w:val="5EC715AB"/>
    <w:rsid w:val="5FDF6343"/>
    <w:rsid w:val="6003352D"/>
    <w:rsid w:val="60985BC3"/>
    <w:rsid w:val="60F91EAE"/>
    <w:rsid w:val="619B6BF1"/>
    <w:rsid w:val="61CA10CD"/>
    <w:rsid w:val="61F23456"/>
    <w:rsid w:val="639B6612"/>
    <w:rsid w:val="64DD46A5"/>
    <w:rsid w:val="64F77CB1"/>
    <w:rsid w:val="656F02B2"/>
    <w:rsid w:val="66737B66"/>
    <w:rsid w:val="66F90BCD"/>
    <w:rsid w:val="67015C54"/>
    <w:rsid w:val="6703300B"/>
    <w:rsid w:val="67712D76"/>
    <w:rsid w:val="67C75687"/>
    <w:rsid w:val="68442417"/>
    <w:rsid w:val="68741367"/>
    <w:rsid w:val="68920043"/>
    <w:rsid w:val="68C27C0F"/>
    <w:rsid w:val="69F25836"/>
    <w:rsid w:val="6A1F4014"/>
    <w:rsid w:val="6A835972"/>
    <w:rsid w:val="6AF07C29"/>
    <w:rsid w:val="6B122F7E"/>
    <w:rsid w:val="6B49574B"/>
    <w:rsid w:val="6B8267D6"/>
    <w:rsid w:val="6C493B19"/>
    <w:rsid w:val="6D927006"/>
    <w:rsid w:val="6F32626C"/>
    <w:rsid w:val="6F4455DE"/>
    <w:rsid w:val="6F751573"/>
    <w:rsid w:val="71EA3548"/>
    <w:rsid w:val="724B2FE0"/>
    <w:rsid w:val="72EA1AFE"/>
    <w:rsid w:val="73C363E2"/>
    <w:rsid w:val="73D71856"/>
    <w:rsid w:val="73F46644"/>
    <w:rsid w:val="7439758C"/>
    <w:rsid w:val="757945FD"/>
    <w:rsid w:val="76E0382A"/>
    <w:rsid w:val="780828FF"/>
    <w:rsid w:val="790E548B"/>
    <w:rsid w:val="799B3EB6"/>
    <w:rsid w:val="7BFB3FE8"/>
    <w:rsid w:val="7C241687"/>
    <w:rsid w:val="7C98474E"/>
    <w:rsid w:val="7CDB2704"/>
    <w:rsid w:val="7CE0713F"/>
    <w:rsid w:val="7D6D4175"/>
    <w:rsid w:val="7EBB4FB2"/>
    <w:rsid w:val="7F4000EF"/>
    <w:rsid w:val="7F9560E2"/>
    <w:rsid w:val="7FE91D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unhideWhenUsed="1" w:qFormat="1"/>
    <w:lsdException w:name="toc 5"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D2B02"/>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7D2B02"/>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semiHidden/>
    <w:unhideWhenUsed/>
    <w:qFormat/>
    <w:rsid w:val="007D2B02"/>
    <w:pPr>
      <w:spacing w:beforeAutospacing="1" w:afterAutospacing="1"/>
      <w:jc w:val="left"/>
      <w:outlineLvl w:val="2"/>
    </w:pPr>
    <w:rPr>
      <w:rFonts w:ascii="宋体" w:eastAsia="宋体" w:hAnsi="宋体" w:cs="Times New Roman"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next w:val="5"/>
    <w:qFormat/>
    <w:rsid w:val="007D2B02"/>
    <w:pPr>
      <w:widowControl w:val="0"/>
      <w:jc w:val="both"/>
    </w:pPr>
    <w:rPr>
      <w:rFonts w:ascii="宋体" w:eastAsia="方正仿宋_GBK" w:hAnsi="宋体"/>
      <w:kern w:val="2"/>
      <w:sz w:val="24"/>
      <w:szCs w:val="24"/>
    </w:rPr>
  </w:style>
  <w:style w:type="paragraph" w:styleId="5">
    <w:name w:val="toc 5"/>
    <w:next w:val="a"/>
    <w:qFormat/>
    <w:rsid w:val="007D2B02"/>
    <w:pPr>
      <w:widowControl w:val="0"/>
      <w:ind w:left="1680"/>
      <w:jc w:val="both"/>
    </w:pPr>
    <w:rPr>
      <w:rFonts w:ascii="宋体" w:eastAsia="方正仿宋_GBK" w:hAnsi="宋体"/>
      <w:kern w:val="2"/>
      <w:sz w:val="31"/>
      <w:szCs w:val="24"/>
    </w:rPr>
  </w:style>
  <w:style w:type="paragraph" w:styleId="30">
    <w:name w:val="toc 3"/>
    <w:next w:val="a"/>
    <w:uiPriority w:val="39"/>
    <w:unhideWhenUsed/>
    <w:qFormat/>
    <w:rsid w:val="007D2B02"/>
    <w:pPr>
      <w:widowControl w:val="0"/>
      <w:ind w:leftChars="400" w:left="840"/>
      <w:jc w:val="both"/>
    </w:pPr>
    <w:rPr>
      <w:rFonts w:ascii="宋体" w:eastAsia="方正仿宋_GBK" w:hAnsi="宋体"/>
      <w:kern w:val="2"/>
      <w:sz w:val="31"/>
      <w:szCs w:val="24"/>
    </w:rPr>
  </w:style>
  <w:style w:type="paragraph" w:styleId="a4">
    <w:name w:val="footer"/>
    <w:basedOn w:val="a"/>
    <w:qFormat/>
    <w:rsid w:val="007D2B02"/>
    <w:pPr>
      <w:tabs>
        <w:tab w:val="center" w:pos="4153"/>
        <w:tab w:val="right" w:pos="8306"/>
      </w:tabs>
      <w:snapToGrid w:val="0"/>
      <w:jc w:val="left"/>
    </w:pPr>
    <w:rPr>
      <w:sz w:val="18"/>
    </w:rPr>
  </w:style>
  <w:style w:type="paragraph" w:styleId="a5">
    <w:name w:val="header"/>
    <w:basedOn w:val="a"/>
    <w:qFormat/>
    <w:rsid w:val="007D2B0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7D2B02"/>
    <w:pPr>
      <w:spacing w:beforeAutospacing="1" w:afterAutospacing="1"/>
      <w:jc w:val="left"/>
    </w:pPr>
    <w:rPr>
      <w:rFonts w:cs="Times New Roman"/>
      <w:kern w:val="0"/>
      <w:sz w:val="24"/>
    </w:rPr>
  </w:style>
  <w:style w:type="paragraph" w:customStyle="1" w:styleId="CharCharCharCharCharCharCharChar">
    <w:name w:val="Char Char Char Char Char Char Char Char"/>
    <w:qFormat/>
    <w:rsid w:val="007D2B02"/>
    <w:pPr>
      <w:spacing w:after="160" w:line="240" w:lineRule="exact"/>
    </w:pPr>
    <w:rPr>
      <w:rFonts w:eastAsia="Times New Roman"/>
      <w:szCs w:val="24"/>
    </w:rPr>
  </w:style>
  <w:style w:type="character" w:styleId="a7">
    <w:name w:val="Hyperlink"/>
    <w:basedOn w:val="a1"/>
    <w:qFormat/>
    <w:rsid w:val="007D2B02"/>
    <w:rPr>
      <w:color w:val="0000FF"/>
      <w:u w:val="single"/>
    </w:rPr>
  </w:style>
  <w:style w:type="character" w:customStyle="1" w:styleId="font41">
    <w:name w:val="font41"/>
    <w:qFormat/>
    <w:rsid w:val="007D2B02"/>
    <w:rPr>
      <w:rFonts w:ascii="方正仿宋_GBK" w:eastAsia="方正仿宋_GBK" w:hAnsi="方正仿宋_GBK" w:cs="方正仿宋_GBK" w:hint="eastAsia"/>
      <w:color w:val="000000"/>
      <w:kern w:val="0"/>
      <w:sz w:val="22"/>
      <w:szCs w:val="22"/>
      <w:u w:val="none"/>
    </w:rPr>
  </w:style>
  <w:style w:type="character" w:customStyle="1" w:styleId="font61">
    <w:name w:val="font61"/>
    <w:qFormat/>
    <w:rsid w:val="007D2B02"/>
    <w:rPr>
      <w:rFonts w:ascii="方正黑体_GBK" w:eastAsia="方正黑体_GBK" w:hAnsi="方正黑体_GBK" w:cs="方正黑体_GBK"/>
      <w:color w:val="000000"/>
      <w:kern w:val="0"/>
      <w:sz w:val="22"/>
      <w:szCs w:val="22"/>
      <w:u w:val="none"/>
    </w:rPr>
  </w:style>
  <w:style w:type="character" w:customStyle="1" w:styleId="font141">
    <w:name w:val="font141"/>
    <w:qFormat/>
    <w:rsid w:val="007D2B02"/>
    <w:rPr>
      <w:rFonts w:ascii="方正黑体_GBK" w:eastAsia="方正黑体_GBK" w:hAnsi="方正黑体_GBK" w:cs="方正黑体_GBK"/>
      <w:color w:val="000000"/>
      <w:kern w:val="0"/>
      <w:sz w:val="22"/>
      <w:szCs w:val="22"/>
      <w:u w:val="none"/>
    </w:rPr>
  </w:style>
  <w:style w:type="character" w:customStyle="1" w:styleId="font81">
    <w:name w:val="font81"/>
    <w:qFormat/>
    <w:rsid w:val="007D2B02"/>
    <w:rPr>
      <w:rFonts w:ascii="方正仿宋_GBK" w:eastAsia="方正仿宋_GBK" w:hAnsi="方正仿宋_GBK" w:cs="方正仿宋_GBK" w:hint="eastAsia"/>
      <w:color w:val="000000"/>
      <w:kern w:val="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2823</Words>
  <Characters>16096</Characters>
  <Application>Microsoft Office Word</Application>
  <DocSecurity>0</DocSecurity>
  <Lines>134</Lines>
  <Paragraphs>37</Paragraphs>
  <ScaleCrop>false</ScaleCrop>
  <Company/>
  <LinksUpToDate>false</LinksUpToDate>
  <CharactersWithSpaces>18882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pyl</cp:lastModifiedBy>
  <cp:revision>2</cp:revision>
  <cp:lastPrinted>2023-07-25T00:53:00Z</cp:lastPrinted>
  <dcterms:created xsi:type="dcterms:W3CDTF">2023-09-28T11:09:00Z</dcterms:created>
  <dcterms:modified xsi:type="dcterms:W3CDTF">2023-09-28T11:09:00Z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94477B8E61AE4E208CA2413663B7C43B_13</vt:lpwstr>
  </property>
</Properties>
</file>