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4EB8D">
      <w:pPr>
        <w:autoSpaceDE w:val="0"/>
        <w:spacing w:line="550" w:lineRule="exact"/>
        <w:jc w:val="center"/>
        <w:rPr>
          <w:rFonts w:hint="eastAsia" w:ascii="仿宋" w:hAnsi="仿宋" w:eastAsia="仿宋" w:cs="仿宋"/>
          <w:sz w:val="44"/>
          <w:szCs w:val="44"/>
        </w:rPr>
      </w:pPr>
      <w:r>
        <w:rPr>
          <w:rFonts w:hint="eastAsia" w:ascii="仿宋" w:hAnsi="仿宋" w:eastAsia="仿宋" w:cs="仿宋"/>
          <w:sz w:val="44"/>
          <w:szCs w:val="44"/>
        </w:rPr>
        <w:t>行政许可申请材料补正告知书</w:t>
      </w:r>
    </w:p>
    <w:p w14:paraId="35A26AAB">
      <w:pPr>
        <w:autoSpaceDE w:val="0"/>
        <w:spacing w:line="55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0D0D343">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u w:val="single"/>
        </w:rPr>
        <w:t>申请人/单位名称</w:t>
      </w:r>
      <w:r>
        <w:rPr>
          <w:rFonts w:hint="eastAsia" w:ascii="仿宋" w:hAnsi="仿宋" w:eastAsia="仿宋" w:cs="仿宋"/>
          <w:sz w:val="32"/>
          <w:szCs w:val="32"/>
        </w:rPr>
        <w:t>：</w:t>
      </w:r>
    </w:p>
    <w:p w14:paraId="070E5F87">
      <w:pPr>
        <w:autoSpaceDE w:val="0"/>
        <w:spacing w:line="55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日，本机关收到你（单位）申请工商企业等社会资本通过流转取得土地经营权审批所送的有关材料后，依法进行了审查，发现你（单位）所送的材料不齐全（不符合法定形式），存在问题及需补正的内容如下：</w:t>
      </w:r>
    </w:p>
    <w:p w14:paraId="3C73B98F">
      <w:pPr>
        <w:autoSpaceDE w:val="0"/>
        <w:spacing w:line="55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1.依照</w:t>
      </w:r>
      <w:r>
        <w:rPr>
          <w:rFonts w:hint="eastAsia" w:ascii="仿宋" w:hAnsi="仿宋" w:eastAsia="仿宋" w:cs="仿宋"/>
          <w:sz w:val="32"/>
          <w:szCs w:val="32"/>
          <w:u w:val="single"/>
        </w:rPr>
        <w:t>法律、法规、规章名称</w:t>
      </w:r>
      <w:r>
        <w:rPr>
          <w:rFonts w:hint="eastAsia" w:ascii="仿宋" w:hAnsi="仿宋" w:eastAsia="仿宋" w:cs="仿宋"/>
          <w:sz w:val="32"/>
          <w:szCs w:val="32"/>
        </w:rPr>
        <w:t>第</w:t>
      </w:r>
      <w:r>
        <w:rPr>
          <w:rFonts w:hint="eastAsia" w:ascii="仿宋" w:hAnsi="仿宋" w:eastAsia="仿宋" w:cs="仿宋"/>
          <w:sz w:val="32"/>
          <w:szCs w:val="32"/>
          <w:u w:val="single"/>
        </w:rPr>
        <w:t xml:space="preserve">      </w:t>
      </w:r>
      <w:r>
        <w:rPr>
          <w:rFonts w:hint="eastAsia" w:ascii="仿宋" w:hAnsi="仿宋" w:eastAsia="仿宋" w:cs="仿宋"/>
          <w:sz w:val="32"/>
          <w:szCs w:val="32"/>
        </w:rPr>
        <w:t>条第</w:t>
      </w:r>
      <w:r>
        <w:rPr>
          <w:rFonts w:hint="eastAsia" w:ascii="仿宋" w:hAnsi="仿宋" w:eastAsia="仿宋" w:cs="仿宋"/>
          <w:sz w:val="32"/>
          <w:szCs w:val="32"/>
          <w:u w:val="single"/>
        </w:rPr>
        <w:t xml:space="preserve">     </w:t>
      </w:r>
      <w:r>
        <w:rPr>
          <w:rFonts w:hint="eastAsia" w:ascii="仿宋" w:hAnsi="仿宋" w:eastAsia="仿宋" w:cs="仿宋"/>
          <w:sz w:val="32"/>
          <w:szCs w:val="32"/>
        </w:rPr>
        <w:t>项第</w:t>
      </w:r>
      <w:r>
        <w:rPr>
          <w:rFonts w:hint="eastAsia" w:ascii="仿宋" w:hAnsi="仿宋" w:eastAsia="仿宋" w:cs="仿宋"/>
          <w:sz w:val="32"/>
          <w:szCs w:val="32"/>
          <w:u w:val="single"/>
        </w:rPr>
        <w:t xml:space="preserve">     </w:t>
      </w:r>
    </w:p>
    <w:p w14:paraId="37E00A99">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款的规定，应当补正</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1585D0A">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2.依照</w:t>
      </w:r>
      <w:r>
        <w:rPr>
          <w:rFonts w:hint="eastAsia" w:ascii="仿宋" w:hAnsi="仿宋" w:eastAsia="仿宋" w:cs="仿宋"/>
          <w:sz w:val="32"/>
          <w:szCs w:val="32"/>
          <w:u w:val="single"/>
        </w:rPr>
        <w:t>法律、法规、规章名称</w:t>
      </w:r>
      <w:r>
        <w:rPr>
          <w:rFonts w:hint="eastAsia" w:ascii="仿宋" w:hAnsi="仿宋" w:eastAsia="仿宋" w:cs="仿宋"/>
          <w:sz w:val="32"/>
          <w:szCs w:val="32"/>
        </w:rPr>
        <w:t>第</w:t>
      </w:r>
      <w:r>
        <w:rPr>
          <w:rFonts w:hint="eastAsia" w:ascii="仿宋" w:hAnsi="仿宋" w:eastAsia="仿宋" w:cs="仿宋"/>
          <w:sz w:val="32"/>
          <w:szCs w:val="32"/>
          <w:u w:val="single"/>
        </w:rPr>
        <w:t xml:space="preserve">      </w:t>
      </w:r>
      <w:r>
        <w:rPr>
          <w:rFonts w:hint="eastAsia" w:ascii="仿宋" w:hAnsi="仿宋" w:eastAsia="仿宋" w:cs="仿宋"/>
          <w:sz w:val="32"/>
          <w:szCs w:val="32"/>
        </w:rPr>
        <w:t>条第</w:t>
      </w:r>
      <w:r>
        <w:rPr>
          <w:rFonts w:hint="eastAsia" w:ascii="仿宋" w:hAnsi="仿宋" w:eastAsia="仿宋" w:cs="仿宋"/>
          <w:sz w:val="32"/>
          <w:szCs w:val="32"/>
          <w:u w:val="single"/>
        </w:rPr>
        <w:t xml:space="preserve">     </w:t>
      </w:r>
      <w:r>
        <w:rPr>
          <w:rFonts w:hint="eastAsia" w:ascii="仿宋" w:hAnsi="仿宋" w:eastAsia="仿宋" w:cs="仿宋"/>
          <w:sz w:val="32"/>
          <w:szCs w:val="32"/>
        </w:rPr>
        <w:t>项第</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款的规定，应当补正</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408A1B2">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3.……（经办人视材料中的情况据实详细填写上述内容）</w:t>
      </w:r>
    </w:p>
    <w:p w14:paraId="190A55D1">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请你（单位）将补正后的材料送本机关，无正当理由不提交的，视为放弃申请。</w:t>
      </w:r>
    </w:p>
    <w:p w14:paraId="20D3462F">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w:t>
      </w:r>
    </w:p>
    <w:p w14:paraId="53CDA091">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经 办 人：</w:t>
      </w:r>
    </w:p>
    <w:p w14:paraId="2B678379">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w:t>
      </w:r>
    </w:p>
    <w:p w14:paraId="4C974C38">
      <w:pPr>
        <w:autoSpaceDE w:val="0"/>
        <w:spacing w:line="55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监督电话：</w:t>
      </w:r>
    </w:p>
    <w:p w14:paraId="0737DD12">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2BD09C85">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rPr>
        <w:t xml:space="preserve">                            行政机关名称（签章）</w:t>
      </w:r>
    </w:p>
    <w:p w14:paraId="440BFE30">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1F19D55E">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5AF03DB7">
      <w:pPr>
        <w:autoSpaceDE w:val="0"/>
        <w:spacing w:line="0" w:lineRule="atLeast"/>
        <w:jc w:val="left"/>
        <w:rPr>
          <w:rFonts w:hint="eastAsia" w:ascii="仿宋" w:hAnsi="仿宋" w:eastAsia="仿宋" w:cs="仿宋"/>
          <w:b/>
          <w:kern w:val="0"/>
          <w:sz w:val="28"/>
          <w:szCs w:val="28"/>
        </w:rPr>
      </w:pPr>
      <w:r>
        <w:rPr>
          <w:rFonts w:hint="eastAsia" w:ascii="仿宋" w:hAnsi="仿宋" w:eastAsia="仿宋" w:cs="仿宋"/>
          <w:b/>
          <w:sz w:val="28"/>
          <w:szCs w:val="28"/>
        </w:rPr>
        <w:t>注：需补正申请材料的应当当场或者将本告知书于收到申请5日内送达申请人，逾期不告知的视为受理； 本告知书一式两份，申请人、受理机关各存一份。</w:t>
      </w:r>
    </w:p>
    <w:p w14:paraId="4C9EAC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5FAC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2024-10-18T07:51:34Z</dcterms:created>
  <dc:creator>Administrator</dc:creator>
  <cp:lastModifiedBy>梁保林</cp:lastModifiedBy>
  <dcterms:modified xsi:type="dcterms:W3CDTF">2024-10-18T07:56:27Z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44A874CD66BD41E2943B67C1E2E7DC77_12</vt:lpwstr>
  </property>
</Properties>
</file>