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BC9FF">
      <w:pPr>
        <w:autoSpaceDE w:val="0"/>
        <w:autoSpaceDN w:val="0"/>
        <w:adjustRightInd w:val="0"/>
        <w:spacing w:line="0" w:lineRule="atLeast"/>
        <w:jc w:val="center"/>
        <w:rPr>
          <w:rFonts w:hint="eastAsia" w:ascii="仿宋" w:hAnsi="仿宋" w:eastAsia="仿宋" w:cs="仿宋"/>
          <w:sz w:val="44"/>
          <w:szCs w:val="44"/>
        </w:rPr>
      </w:pPr>
      <w:r>
        <w:rPr>
          <w:rFonts w:hint="eastAsia" w:ascii="仿宋" w:hAnsi="仿宋" w:eastAsia="仿宋" w:cs="仿宋"/>
          <w:sz w:val="44"/>
          <w:szCs w:val="44"/>
        </w:rPr>
        <w:t>工商企业等社会资本通过流转</w:t>
      </w:r>
    </w:p>
    <w:p w14:paraId="58A42F97">
      <w:pPr>
        <w:spacing w:line="0" w:lineRule="atLeast"/>
        <w:rPr>
          <w:rFonts w:hint="eastAsia" w:ascii="仿宋" w:hAnsi="仿宋" w:eastAsia="仿宋" w:cs="仿宋"/>
          <w:szCs w:val="21"/>
        </w:rPr>
      </w:pPr>
      <w:r>
        <w:rPr>
          <w:rFonts w:hint="eastAsia" w:ascii="仿宋" w:hAnsi="仿宋" w:eastAsia="仿宋" w:cs="仿宋"/>
          <w:sz w:val="44"/>
          <w:szCs w:val="44"/>
        </w:rPr>
        <w:t>取得土地经营权审批准予行政许可决定书</w:t>
      </w:r>
    </w:p>
    <w:p w14:paraId="73520BBB">
      <w:pPr>
        <w:spacing w:line="0" w:lineRule="atLeast"/>
        <w:jc w:val="left"/>
        <w:rPr>
          <w:rFonts w:hint="eastAsia" w:ascii="仿宋" w:hAnsi="仿宋" w:eastAsia="仿宋" w:cs="仿宋"/>
          <w:b/>
          <w:bCs/>
          <w:sz w:val="32"/>
          <w:szCs w:val="32"/>
        </w:rPr>
      </w:pPr>
      <w:r>
        <w:rPr>
          <w:rFonts w:hint="eastAsia" w:ascii="仿宋" w:hAnsi="仿宋" w:eastAsia="仿宋" w:cs="仿宋"/>
          <w:b/>
          <w:bCs/>
          <w:sz w:val="32"/>
          <w:szCs w:val="32"/>
        </w:rPr>
        <w:t xml:space="preserve">                                </w:t>
      </w:r>
    </w:p>
    <w:p w14:paraId="35E07A31">
      <w:pPr>
        <w:spacing w:line="0" w:lineRule="atLeast"/>
        <w:ind w:firstLine="6105" w:firstLineChars="1908"/>
        <w:jc w:val="left"/>
        <w:rPr>
          <w:rFonts w:hint="eastAsia" w:ascii="仿宋" w:hAnsi="仿宋" w:eastAsia="仿宋" w:cs="仿宋"/>
          <w:b/>
          <w:bCs/>
          <w:sz w:val="32"/>
          <w:szCs w:val="32"/>
        </w:rPr>
      </w:pPr>
      <w:r>
        <w:rPr>
          <w:rFonts w:hint="eastAsia" w:ascii="仿宋" w:hAnsi="仿宋" w:eastAsia="仿宋" w:cs="仿宋"/>
          <w:sz w:val="32"/>
          <w:szCs w:val="32"/>
        </w:rPr>
        <w:t>编号：</w:t>
      </w:r>
    </w:p>
    <w:p w14:paraId="1F9EF06C">
      <w:pPr>
        <w:spacing w:line="520" w:lineRule="exact"/>
        <w:ind w:firstLine="6720" w:firstLineChars="2100"/>
        <w:jc w:val="left"/>
        <w:rPr>
          <w:rFonts w:hint="eastAsia" w:ascii="仿宋" w:hAnsi="仿宋" w:eastAsia="仿宋" w:cs="仿宋"/>
          <w:sz w:val="32"/>
          <w:szCs w:val="32"/>
        </w:rPr>
      </w:pPr>
      <w:r>
        <w:rPr>
          <w:rFonts w:hint="eastAsia" w:ascii="仿宋" w:hAnsi="仿宋" w:eastAsia="仿宋" w:cs="仿宋"/>
          <w:sz w:val="32"/>
          <w:szCs w:val="32"/>
        </w:rPr>
        <w:t xml:space="preserve"> </w:t>
      </w:r>
    </w:p>
    <w:p w14:paraId="4E31EFDF">
      <w:pPr>
        <w:ind w:firstLine="160" w:firstLineChars="50"/>
        <w:rPr>
          <w:rFonts w:hint="eastAsia" w:ascii="仿宋" w:hAnsi="仿宋" w:eastAsia="仿宋" w:cs="仿宋"/>
          <w:sz w:val="32"/>
          <w:szCs w:val="32"/>
        </w:rPr>
      </w:pPr>
      <w:r>
        <w:rPr>
          <w:rFonts w:hint="eastAsia" w:ascii="仿宋" w:hAnsi="仿宋" w:eastAsia="仿宋" w:cs="仿宋"/>
          <w:sz w:val="32"/>
          <w:szCs w:val="32"/>
          <w:u w:val="single"/>
        </w:rPr>
        <w:t>被许可人/单位名称</w:t>
      </w:r>
      <w:r>
        <w:rPr>
          <w:rFonts w:hint="eastAsia" w:ascii="仿宋" w:hAnsi="仿宋" w:eastAsia="仿宋" w:cs="仿宋"/>
          <w:sz w:val="32"/>
          <w:szCs w:val="32"/>
        </w:rPr>
        <w:t>：</w:t>
      </w:r>
    </w:p>
    <w:p w14:paraId="06B55D70">
      <w:pPr>
        <w:ind w:firstLine="640" w:firstLineChars="200"/>
        <w:rPr>
          <w:rFonts w:hint="eastAsia" w:ascii="仿宋" w:hAnsi="仿宋" w:eastAsia="仿宋" w:cs="仿宋"/>
          <w:sz w:val="32"/>
          <w:szCs w:val="32"/>
        </w:rPr>
      </w:pPr>
      <w:r>
        <w:rPr>
          <w:rFonts w:hint="eastAsia" w:ascii="仿宋" w:hAnsi="仿宋" w:eastAsia="仿宋" w:cs="仿宋"/>
          <w:sz w:val="32"/>
          <w:szCs w:val="32"/>
        </w:rPr>
        <w:t>你（XX单位）于</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日提出工商企业等社会资本通过流转取得土地经营权的审批申请于</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_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日依法受理（申请受理编号：</w:t>
      </w:r>
      <w:r>
        <w:rPr>
          <w:rFonts w:hint="eastAsia" w:ascii="仿宋" w:hAnsi="仿宋" w:eastAsia="仿宋" w:cs="仿宋"/>
          <w:sz w:val="32"/>
          <w:szCs w:val="32"/>
          <w:u w:val="single"/>
        </w:rPr>
        <w:t xml:space="preserve">               </w:t>
      </w:r>
      <w:r>
        <w:rPr>
          <w:rFonts w:hint="eastAsia" w:ascii="仿宋" w:hAnsi="仿宋" w:eastAsia="仿宋" w:cs="仿宋"/>
          <w:sz w:val="32"/>
          <w:szCs w:val="32"/>
        </w:rPr>
        <w:t>），经审查审核，符合法定条件、标准，根据《中华人民共和国行政许可法》第三十八条第一款、《中华人民共和国农村土地承包法》第四十五条、《农村土地经营权流转管理办法（2021第1号）》第二十九条的规定，本行政机关决定准予你（单位）行政许可。</w:t>
      </w:r>
    </w:p>
    <w:p w14:paraId="41372DCF">
      <w:pPr>
        <w:ind w:firstLine="640" w:firstLineChars="200"/>
        <w:rPr>
          <w:rFonts w:hint="eastAsia" w:ascii="仿宋" w:hAnsi="仿宋" w:eastAsia="仿宋" w:cs="仿宋"/>
          <w:sz w:val="32"/>
          <w:szCs w:val="32"/>
        </w:rPr>
      </w:pPr>
      <w:r>
        <w:rPr>
          <w:rFonts w:hint="eastAsia" w:ascii="仿宋" w:hAnsi="仿宋" w:eastAsia="仿宋" w:cs="仿宋"/>
          <w:sz w:val="32"/>
          <w:szCs w:val="32"/>
        </w:rPr>
        <w:t>本行政机关将于作出本决定之日起9日（最长10日）内向你（单位）送达工商企业等社会资本通过流转取得土地经营权准予行政许可决定书。</w:t>
      </w:r>
    </w:p>
    <w:p w14:paraId="357BD708">
      <w:pPr>
        <w:rPr>
          <w:rFonts w:hint="eastAsia" w:ascii="仿宋" w:hAnsi="仿宋" w:eastAsia="仿宋" w:cs="仿宋"/>
          <w:sz w:val="32"/>
          <w:szCs w:val="32"/>
        </w:rPr>
      </w:pPr>
      <w:r>
        <w:rPr>
          <w:rFonts w:hint="eastAsia" w:ascii="仿宋" w:hAnsi="仿宋" w:eastAsia="仿宋" w:cs="仿宋"/>
          <w:sz w:val="32"/>
          <w:szCs w:val="32"/>
        </w:rPr>
        <w:t xml:space="preserve">  </w:t>
      </w:r>
    </w:p>
    <w:p w14:paraId="0D950AAA">
      <w:pPr>
        <w:spacing w:line="0" w:lineRule="atLeast"/>
        <w:ind w:firstLine="4800" w:firstLineChars="1500"/>
        <w:rPr>
          <w:rFonts w:hint="eastAsia" w:ascii="仿宋" w:hAnsi="仿宋" w:eastAsia="仿宋" w:cs="仿宋"/>
          <w:sz w:val="32"/>
          <w:szCs w:val="32"/>
        </w:rPr>
      </w:pPr>
      <w:r>
        <w:rPr>
          <w:rFonts w:hint="eastAsia" w:ascii="仿宋" w:hAnsi="仿宋" w:eastAsia="仿宋" w:cs="仿宋"/>
          <w:sz w:val="32"/>
          <w:szCs w:val="32"/>
        </w:rPr>
        <w:t>（行政机关盖章）</w:t>
      </w:r>
    </w:p>
    <w:p w14:paraId="20242E68">
      <w:pPr>
        <w:spacing w:line="0" w:lineRule="atLeast"/>
        <w:ind w:firstLine="5120" w:firstLineChars="1600"/>
        <w:rPr>
          <w:rFonts w:hint="eastAsia" w:ascii="仿宋" w:hAnsi="仿宋" w:eastAsia="仿宋" w:cs="仿宋"/>
          <w:sz w:val="32"/>
          <w:szCs w:val="32"/>
        </w:rPr>
      </w:pPr>
      <w:r>
        <w:rPr>
          <w:rFonts w:hint="eastAsia" w:ascii="仿宋" w:hAnsi="仿宋" w:eastAsia="仿宋" w:cs="仿宋"/>
          <w:sz w:val="32"/>
          <w:szCs w:val="32"/>
        </w:rPr>
        <w:t>年    月   日</w:t>
      </w:r>
    </w:p>
    <w:p w14:paraId="65B870EE">
      <w:pPr>
        <w:pStyle w:val="3"/>
        <w:ind w:firstLine="0" w:firstLineChars="0"/>
        <w:rPr>
          <w:rFonts w:hint="eastAsia" w:ascii="仿宋" w:hAnsi="仿宋" w:eastAsia="仿宋" w:cs="仿宋"/>
          <w:b/>
          <w:bCs/>
          <w:sz w:val="28"/>
          <w:szCs w:val="28"/>
        </w:rPr>
      </w:pPr>
    </w:p>
    <w:p w14:paraId="7371E1E9">
      <w:pPr>
        <w:pStyle w:val="3"/>
        <w:ind w:firstLine="0" w:firstLineChars="0"/>
        <w:rPr>
          <w:rFonts w:hint="eastAsia" w:ascii="仿宋" w:hAnsi="仿宋" w:eastAsia="仿宋" w:cs="仿宋"/>
          <w:b/>
          <w:sz w:val="28"/>
          <w:szCs w:val="28"/>
        </w:rPr>
      </w:pPr>
      <w:r>
        <w:rPr>
          <w:rFonts w:hint="eastAsia" w:ascii="仿宋" w:hAnsi="仿宋" w:eastAsia="仿宋" w:cs="仿宋"/>
          <w:b/>
          <w:bCs/>
          <w:sz w:val="28"/>
          <w:szCs w:val="28"/>
        </w:rPr>
        <w:t>注：</w:t>
      </w:r>
      <w:r>
        <w:rPr>
          <w:rFonts w:hint="eastAsia" w:ascii="仿宋" w:hAnsi="仿宋" w:eastAsia="仿宋" w:cs="仿宋"/>
          <w:b/>
          <w:sz w:val="28"/>
          <w:szCs w:val="28"/>
        </w:rPr>
        <w:t>本决定书一式两份，申请人、决定机关各存一份。</w:t>
      </w:r>
    </w:p>
    <w:p w14:paraId="12A27F2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3MmEyYTg5OGIyOGYzODU5MWEyZmYzZDE3MzRmZGIifQ=="/>
  </w:docVars>
  <w:rsids>
    <w:rsidRoot w:val="00000000"/>
    <w:rsid w:val="4EF30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First Indent"/>
    <w:basedOn w:val="2"/>
    <w:qFormat/>
    <w:uiPriority w:val="0"/>
    <w:pPr>
      <w:suppressAutoHyphens/>
      <w:spacing w:after="0" w:line="276" w:lineRule="auto"/>
      <w:ind w:firstLine="420" w:firstLineChars="100"/>
    </w:pPr>
    <w:rPr>
      <w:rFonts w:ascii="Calibri" w:hAnsi="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2024-10-18T07:51:53Z</dcterms:created>
  <dc:creator>Administrator</dc:creator>
  <cp:lastModifiedBy>梁保林</cp:lastModifiedBy>
  <dcterms:modified xsi:type="dcterms:W3CDTF">2024-10-18T07:56:39Z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3E39F1DA77684D368DBD2314FC7C721C_12</vt:lpwstr>
  </property>
</Properties>
</file>