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B5045">
      <w:pPr>
        <w:rPr>
          <w:rFonts w:cs="Times New Roman"/>
        </w:rPr>
      </w:pPr>
      <w:r>
        <w:pict>
          <v:shape id="Picture 48" o:spid="_x0000_s1026" o:spt="75" type="#_x0000_t75" style="position:absolute;left:0pt;margin-left:144pt;margin-top:0pt;height:121.8pt;width:126pt;mso-wrap-distance-left:9pt;mso-wrap-distance-right:9pt;z-index:-251656192;mso-width-relative:page;mso-height-relative:page;" filled="f" o:preferrelative="t" stroked="f" coordsize="21600,21600" wrapcoords="-129 0 -129 21467 21600 21467 21600 0 -129 0">
            <v:path/>
            <v:fill on="f" focussize="0,0"/>
            <v:stroke on="f" joinstyle="miter"/>
            <v:imagedata r:id="rId5" cropleft="25575f" croptop="19402f" cropright="25751f" cropbottom="23600f" o:title=""/>
            <o:lock v:ext="edit" aspectratio="t"/>
            <w10:wrap type="tight"/>
          </v:shape>
        </w:pict>
      </w:r>
    </w:p>
    <w:p w14:paraId="02112008">
      <w:pPr>
        <w:spacing w:line="360" w:lineRule="auto"/>
        <w:jc w:val="center"/>
        <w:rPr>
          <w:rFonts w:ascii="宋体" w:cs="Times New Roman"/>
          <w:b/>
          <w:bCs/>
          <w:color w:val="000000"/>
          <w:sz w:val="52"/>
          <w:szCs w:val="52"/>
        </w:rPr>
      </w:pPr>
    </w:p>
    <w:p w14:paraId="4056F208">
      <w:pPr>
        <w:spacing w:line="360" w:lineRule="auto"/>
        <w:jc w:val="center"/>
        <w:rPr>
          <w:rFonts w:ascii="宋体" w:cs="Times New Roman"/>
          <w:b/>
          <w:bCs/>
          <w:color w:val="000000"/>
          <w:sz w:val="44"/>
          <w:szCs w:val="44"/>
        </w:rPr>
      </w:pPr>
    </w:p>
    <w:p w14:paraId="46D877DE">
      <w:pPr>
        <w:spacing w:line="360" w:lineRule="auto"/>
        <w:jc w:val="center"/>
        <w:rPr>
          <w:rFonts w:ascii="宋体" w:cs="Times New Roman"/>
          <w:b/>
          <w:bCs/>
          <w:color w:val="000000"/>
          <w:sz w:val="44"/>
          <w:szCs w:val="44"/>
        </w:rPr>
      </w:pPr>
    </w:p>
    <w:p w14:paraId="101E37C4">
      <w:pPr>
        <w:spacing w:line="360" w:lineRule="auto"/>
        <w:jc w:val="center"/>
        <w:rPr>
          <w:rFonts w:ascii="华文中宋" w:hAnsi="华文中宋" w:eastAsia="华文中宋" w:cs="Times New Roman"/>
          <w:b/>
          <w:bCs/>
          <w:color w:val="CC0000"/>
          <w:spacing w:val="100"/>
          <w:sz w:val="52"/>
          <w:szCs w:val="52"/>
        </w:rPr>
      </w:pPr>
      <w:r>
        <w:rPr>
          <w:rFonts w:hint="eastAsia" w:ascii="华文中宋" w:hAnsi="华文中宋" w:eastAsia="华文中宋" w:cs="华文中宋"/>
          <w:b/>
          <w:bCs/>
          <w:color w:val="CC0000"/>
          <w:spacing w:val="100"/>
          <w:sz w:val="52"/>
          <w:szCs w:val="52"/>
        </w:rPr>
        <w:t>罗平县审计局</w:t>
      </w:r>
    </w:p>
    <w:p w14:paraId="0F1DAB2C">
      <w:pPr>
        <w:spacing w:line="360" w:lineRule="auto"/>
        <w:jc w:val="center"/>
        <w:rPr>
          <w:rFonts w:ascii="华文中宋" w:hAnsi="华文中宋" w:eastAsia="华文中宋" w:cs="华文中宋"/>
          <w:b/>
          <w:bCs/>
          <w:color w:val="000000"/>
          <w:sz w:val="52"/>
          <w:szCs w:val="52"/>
        </w:rPr>
      </w:pPr>
      <w:r>
        <w:pict>
          <v:shape id="Text Box 47" o:spid="_x0000_s1027" o:spt="202" type="#_x0000_t202" style="position:absolute;left:0pt;margin-left:-90pt;margin-top:0pt;height:124.8pt;width:639pt;mso-wrap-distance-bottom:0pt;mso-wrap-distance-left:9pt;mso-wrap-distance-right:9pt;mso-wrap-distance-top:0pt;z-index:251659264;mso-width-relative:page;mso-height-relative:page;" fillcolor="#0000FF" filled="t" stroked="f" coordsize="21600,21600">
            <v:path/>
            <v:fill on="t" focussize="0,0"/>
            <v:stroke on="f" joinstyle="miter"/>
            <v:imagedata o:title=""/>
            <o:lock v:ext="edit"/>
            <v:textbox>
              <w:txbxContent>
                <w:p w14:paraId="10665E84">
                  <w:pPr>
                    <w:jc w:val="center"/>
                    <w:rPr>
                      <w:rFonts w:ascii="华文中宋" w:hAnsi="华文中宋" w:eastAsia="华文中宋" w:cs="Times New Roman"/>
                      <w:b/>
                      <w:bCs/>
                      <w:spacing w:val="300"/>
                      <w:sz w:val="96"/>
                      <w:szCs w:val="96"/>
                    </w:rPr>
                  </w:pPr>
                  <w:r>
                    <w:rPr>
                      <w:rFonts w:hint="eastAsia" w:ascii="华文中宋" w:hAnsi="华文中宋" w:eastAsia="华文中宋" w:cs="华文中宋"/>
                      <w:b/>
                      <w:bCs/>
                      <w:spacing w:val="300"/>
                      <w:sz w:val="96"/>
                      <w:szCs w:val="96"/>
                    </w:rPr>
                    <w:t>审计结果公告</w:t>
                  </w:r>
                </w:p>
              </w:txbxContent>
            </v:textbox>
            <w10:wrap type="square"/>
          </v:shape>
        </w:pict>
      </w:r>
      <w:r>
        <w:rPr>
          <w:rFonts w:ascii="华文中宋" w:hAnsi="华文中宋" w:eastAsia="华文中宋" w:cs="华文中宋"/>
          <w:b/>
          <w:bCs/>
          <w:color w:val="000000"/>
          <w:sz w:val="52"/>
          <w:szCs w:val="52"/>
        </w:rPr>
        <w:t>LUOPING XIAN SHENJIJU</w:t>
      </w:r>
    </w:p>
    <w:p w14:paraId="7ED72FC5">
      <w:pPr>
        <w:jc w:val="center"/>
        <w:rPr>
          <w:rFonts w:ascii="华文中宋" w:hAnsi="华文中宋" w:eastAsia="华文中宋" w:cs="Times New Roman"/>
          <w:b/>
          <w:bCs/>
          <w:color w:val="000000"/>
          <w:sz w:val="52"/>
          <w:szCs w:val="52"/>
        </w:rPr>
      </w:pPr>
      <w:r>
        <w:rPr>
          <w:rFonts w:ascii="华文中宋" w:hAnsi="华文中宋" w:eastAsia="华文中宋" w:cs="华文中宋"/>
          <w:b/>
          <w:bCs/>
          <w:color w:val="000000"/>
          <w:sz w:val="52"/>
          <w:szCs w:val="52"/>
        </w:rPr>
        <w:t>SHEN JI JIEGUO GONGGAO</w:t>
      </w:r>
    </w:p>
    <w:p w14:paraId="6ED06DF5">
      <w:pPr>
        <w:spacing w:line="360" w:lineRule="auto"/>
        <w:jc w:val="center"/>
        <w:rPr>
          <w:rFonts w:ascii="华文中宋" w:hAnsi="华文中宋" w:eastAsia="华文中宋" w:cs="Times New Roman"/>
          <w:b/>
          <w:bCs/>
          <w:color w:val="000000"/>
          <w:sz w:val="18"/>
          <w:szCs w:val="18"/>
        </w:rPr>
      </w:pPr>
    </w:p>
    <w:p w14:paraId="2D2D22D0">
      <w:pPr>
        <w:spacing w:line="360" w:lineRule="auto"/>
        <w:jc w:val="center"/>
        <w:rPr>
          <w:rFonts w:ascii="华文中宋" w:hAnsi="华文中宋" w:eastAsia="华文中宋" w:cs="Times New Roman"/>
          <w:b/>
          <w:bCs/>
          <w:color w:val="0000FF"/>
          <w:sz w:val="36"/>
          <w:szCs w:val="36"/>
        </w:rPr>
      </w:pPr>
      <w:r>
        <w:rPr>
          <w:rFonts w:ascii="华文中宋" w:hAnsi="华文中宋" w:eastAsia="华文中宋" w:cs="华文中宋"/>
          <w:b/>
          <w:bCs/>
          <w:color w:val="0000FF"/>
          <w:sz w:val="36"/>
          <w:szCs w:val="36"/>
        </w:rPr>
        <w:t>2018</w:t>
      </w:r>
      <w:r>
        <w:rPr>
          <w:rFonts w:hint="eastAsia" w:ascii="华文中宋" w:hAnsi="华文中宋" w:eastAsia="华文中宋" w:cs="华文中宋"/>
          <w:b/>
          <w:bCs/>
          <w:color w:val="0000FF"/>
          <w:sz w:val="36"/>
          <w:szCs w:val="36"/>
        </w:rPr>
        <w:t>年第</w:t>
      </w:r>
      <w:r>
        <w:rPr>
          <w:rFonts w:ascii="华文中宋" w:hAnsi="华文中宋" w:eastAsia="华文中宋" w:cs="华文中宋"/>
          <w:b/>
          <w:bCs/>
          <w:color w:val="0000FF"/>
          <w:sz w:val="36"/>
          <w:szCs w:val="36"/>
        </w:rPr>
        <w:t>27</w:t>
      </w:r>
      <w:r>
        <w:rPr>
          <w:rFonts w:hint="eastAsia" w:ascii="华文中宋" w:hAnsi="华文中宋" w:eastAsia="华文中宋" w:cs="华文中宋"/>
          <w:b/>
          <w:bCs/>
          <w:color w:val="0000FF"/>
          <w:sz w:val="36"/>
          <w:szCs w:val="36"/>
        </w:rPr>
        <w:t>号</w:t>
      </w:r>
    </w:p>
    <w:p w14:paraId="051BD6F0">
      <w:pPr>
        <w:spacing w:line="360" w:lineRule="auto"/>
        <w:jc w:val="center"/>
        <w:rPr>
          <w:rFonts w:ascii="华文中宋" w:hAnsi="华文中宋" w:eastAsia="华文中宋" w:cs="Times New Roman"/>
          <w:b/>
          <w:bCs/>
          <w:color w:val="000000"/>
          <w:sz w:val="24"/>
          <w:szCs w:val="24"/>
        </w:rPr>
      </w:pPr>
    </w:p>
    <w:p w14:paraId="4010291A">
      <w:pPr>
        <w:spacing w:line="360" w:lineRule="auto"/>
        <w:jc w:val="center"/>
        <w:rPr>
          <w:rFonts w:ascii="华文中宋" w:hAnsi="华文中宋" w:eastAsia="华文中宋" w:cs="Times New Roman"/>
          <w:b/>
          <w:bCs/>
          <w:color w:val="000000"/>
          <w:sz w:val="24"/>
          <w:szCs w:val="24"/>
        </w:rPr>
      </w:pPr>
    </w:p>
    <w:p w14:paraId="655D433A">
      <w:pPr>
        <w:spacing w:line="360" w:lineRule="auto"/>
        <w:jc w:val="center"/>
        <w:rPr>
          <w:rFonts w:ascii="华文中宋" w:hAnsi="华文中宋" w:eastAsia="华文中宋" w:cs="Times New Roman"/>
          <w:b/>
          <w:bCs/>
          <w:color w:val="000000"/>
          <w:sz w:val="24"/>
          <w:szCs w:val="24"/>
        </w:rPr>
      </w:pPr>
    </w:p>
    <w:p w14:paraId="079B59A5">
      <w:pPr>
        <w:spacing w:line="360" w:lineRule="auto"/>
        <w:rPr>
          <w:rFonts w:ascii="华文中宋" w:hAnsi="华文中宋" w:eastAsia="华文中宋" w:cs="Times New Roman"/>
          <w:b/>
          <w:bCs/>
          <w:color w:val="000000"/>
          <w:spacing w:val="100"/>
          <w:sz w:val="24"/>
          <w:szCs w:val="24"/>
        </w:rPr>
      </w:pPr>
    </w:p>
    <w:p w14:paraId="670D2F33">
      <w:pPr>
        <w:jc w:val="center"/>
        <w:rPr>
          <w:rFonts w:ascii="华文中宋" w:hAnsi="华文中宋" w:eastAsia="华文中宋" w:cs="Times New Roman"/>
          <w:b/>
          <w:bCs/>
          <w:color w:val="000000"/>
          <w:spacing w:val="100"/>
          <w:sz w:val="36"/>
          <w:szCs w:val="36"/>
        </w:rPr>
      </w:pPr>
      <w:r>
        <w:rPr>
          <w:rFonts w:hint="eastAsia" w:ascii="华文中宋" w:hAnsi="华文中宋" w:eastAsia="华文中宋" w:cs="华文中宋"/>
          <w:b/>
          <w:bCs/>
          <w:color w:val="000000"/>
          <w:spacing w:val="100"/>
          <w:sz w:val="36"/>
          <w:szCs w:val="36"/>
        </w:rPr>
        <w:t>罗平县审计局</w:t>
      </w:r>
    </w:p>
    <w:p w14:paraId="3C086A66">
      <w:pPr>
        <w:rPr>
          <w:rFonts w:ascii="华文中宋" w:hAnsi="华文中宋" w:eastAsia="华文中宋" w:cs="Times New Roman"/>
          <w:sz w:val="36"/>
          <w:szCs w:val="36"/>
        </w:rPr>
      </w:pPr>
    </w:p>
    <w:p w14:paraId="0EC1EF35">
      <w:pPr>
        <w:spacing w:line="360" w:lineRule="auto"/>
        <w:rPr>
          <w:rFonts w:ascii="宋体" w:cs="Times New Roman"/>
          <w:b/>
          <w:bCs/>
          <w:color w:val="000000"/>
          <w:sz w:val="36"/>
          <w:szCs w:val="36"/>
          <w:u w:val="single"/>
        </w:rPr>
      </w:pPr>
      <w:r>
        <w:rPr>
          <w:rFonts w:ascii="宋体" w:hAnsi="宋体" w:cs="宋体"/>
          <w:b/>
          <w:bCs/>
          <w:color w:val="000000"/>
          <w:sz w:val="36"/>
          <w:szCs w:val="36"/>
          <w:u w:val="single"/>
        </w:rPr>
        <w:t xml:space="preserve">  2018</w:t>
      </w:r>
      <w:r>
        <w:rPr>
          <w:rFonts w:hint="eastAsia" w:ascii="宋体" w:hAnsi="宋体" w:cs="宋体"/>
          <w:b/>
          <w:bCs/>
          <w:color w:val="000000"/>
          <w:sz w:val="36"/>
          <w:szCs w:val="36"/>
          <w:u w:val="single"/>
        </w:rPr>
        <w:t>年第</w:t>
      </w:r>
      <w:r>
        <w:rPr>
          <w:rFonts w:ascii="宋体" w:hAnsi="宋体" w:cs="宋体"/>
          <w:b/>
          <w:bCs/>
          <w:color w:val="000000"/>
          <w:sz w:val="36"/>
          <w:szCs w:val="36"/>
          <w:u w:val="single"/>
        </w:rPr>
        <w:t>27</w:t>
      </w:r>
      <w:r>
        <w:rPr>
          <w:rFonts w:hint="eastAsia" w:ascii="宋体" w:hAnsi="宋体" w:cs="宋体"/>
          <w:b/>
          <w:bCs/>
          <w:color w:val="000000"/>
          <w:sz w:val="36"/>
          <w:szCs w:val="36"/>
          <w:u w:val="single"/>
        </w:rPr>
        <w:t>号目录</w:t>
      </w:r>
    </w:p>
    <w:p w14:paraId="0C5A4BF0">
      <w:pPr>
        <w:adjustRightInd w:val="0"/>
        <w:snapToGrid w:val="0"/>
        <w:spacing w:line="579" w:lineRule="exact"/>
        <w:ind w:left="31680" w:hanging="3360" w:hangingChars="1050"/>
        <w:jc w:val="center"/>
        <w:rPr>
          <w:rFonts w:ascii="宋体" w:cs="Times New Roman"/>
          <w:color w:val="000000"/>
          <w:sz w:val="32"/>
          <w:szCs w:val="32"/>
        </w:rPr>
      </w:pPr>
      <w:r>
        <w:rPr>
          <w:rFonts w:hint="eastAsia" w:ascii="宋体" w:hAnsi="宋体" w:cs="宋体"/>
          <w:color w:val="000000"/>
          <w:sz w:val="32"/>
          <w:szCs w:val="32"/>
        </w:rPr>
        <w:t>·</w:t>
      </w:r>
      <w:r>
        <w:rPr>
          <w:rFonts w:ascii="宋体" w:hAnsi="宋体" w:cs="宋体"/>
          <w:color w:val="000000"/>
          <w:sz w:val="32"/>
          <w:szCs w:val="32"/>
        </w:rPr>
        <w:t>1</w:t>
      </w:r>
      <w:r>
        <w:rPr>
          <w:rFonts w:hint="eastAsia" w:ascii="宋体" w:hAnsi="宋体" w:cs="宋体"/>
          <w:color w:val="000000"/>
          <w:sz w:val="32"/>
          <w:szCs w:val="32"/>
        </w:rPr>
        <w:t>·</w:t>
      </w:r>
      <w:r>
        <w:rPr>
          <w:rFonts w:hint="eastAsia" w:ascii="华文中宋" w:hAnsi="华文中宋" w:eastAsia="华文中宋" w:cs="华文中宋"/>
          <w:sz w:val="36"/>
          <w:szCs w:val="36"/>
        </w:rPr>
        <w:t>罗平县新型农村合作医疗基金划转清算审计结果</w:t>
      </w:r>
    </w:p>
    <w:p w14:paraId="6AEABF06">
      <w:pPr>
        <w:spacing w:line="360" w:lineRule="auto"/>
        <w:jc w:val="center"/>
        <w:rPr>
          <w:rFonts w:ascii="宋体" w:cs="Times New Roman"/>
          <w:b/>
          <w:bCs/>
          <w:color w:val="000000"/>
          <w:sz w:val="52"/>
          <w:szCs w:val="52"/>
        </w:rPr>
      </w:pPr>
    </w:p>
    <w:p w14:paraId="5D196D4C">
      <w:pPr>
        <w:spacing w:line="360" w:lineRule="auto"/>
        <w:rPr>
          <w:rFonts w:ascii="宋体" w:cs="Times New Roman"/>
          <w:b/>
          <w:bCs/>
          <w:color w:val="000000"/>
          <w:sz w:val="52"/>
          <w:szCs w:val="52"/>
        </w:rPr>
      </w:pPr>
    </w:p>
    <w:p w14:paraId="27787A9E">
      <w:pPr>
        <w:spacing w:line="360" w:lineRule="auto"/>
        <w:jc w:val="center"/>
        <w:rPr>
          <w:rFonts w:ascii="宋体" w:cs="Times New Roman"/>
          <w:b/>
          <w:bCs/>
          <w:color w:val="000000"/>
          <w:sz w:val="52"/>
          <w:szCs w:val="52"/>
        </w:rPr>
      </w:pPr>
    </w:p>
    <w:p w14:paraId="0B0A6DA6">
      <w:pPr>
        <w:spacing w:line="360" w:lineRule="auto"/>
        <w:jc w:val="center"/>
        <w:rPr>
          <w:rFonts w:ascii="宋体" w:cs="Times New Roman"/>
          <w:b/>
          <w:bCs/>
          <w:color w:val="000000"/>
          <w:sz w:val="52"/>
          <w:szCs w:val="52"/>
        </w:rPr>
      </w:pPr>
    </w:p>
    <w:p w14:paraId="3D34228E">
      <w:pPr>
        <w:spacing w:line="360" w:lineRule="auto"/>
        <w:jc w:val="center"/>
        <w:rPr>
          <w:rFonts w:ascii="宋体" w:cs="Times New Roman"/>
          <w:b/>
          <w:bCs/>
          <w:color w:val="000000"/>
          <w:sz w:val="52"/>
          <w:szCs w:val="52"/>
        </w:rPr>
      </w:pPr>
    </w:p>
    <w:p w14:paraId="04E41C07">
      <w:pPr>
        <w:spacing w:line="360" w:lineRule="auto"/>
        <w:jc w:val="center"/>
        <w:rPr>
          <w:rFonts w:ascii="宋体" w:cs="Times New Roman"/>
          <w:b/>
          <w:bCs/>
          <w:color w:val="000000"/>
          <w:sz w:val="52"/>
          <w:szCs w:val="52"/>
        </w:rPr>
      </w:pPr>
    </w:p>
    <w:p w14:paraId="7C5EBBEE">
      <w:pPr>
        <w:spacing w:line="360" w:lineRule="auto"/>
        <w:jc w:val="center"/>
        <w:rPr>
          <w:rFonts w:ascii="华文中宋" w:hAnsi="华文中宋" w:eastAsia="华文中宋" w:cs="Times New Roman"/>
          <w:color w:val="000000"/>
        </w:rPr>
      </w:pPr>
    </w:p>
    <w:p w14:paraId="013C787C">
      <w:pPr>
        <w:spacing w:line="360" w:lineRule="auto"/>
        <w:rPr>
          <w:rFonts w:ascii="黑体" w:hAnsi="华文中宋" w:eastAsia="黑体" w:cs="Times New Roman"/>
          <w:color w:val="000000"/>
          <w:sz w:val="32"/>
          <w:szCs w:val="32"/>
        </w:rPr>
      </w:pPr>
    </w:p>
    <w:p w14:paraId="74723BD1">
      <w:pPr>
        <w:spacing w:line="360" w:lineRule="auto"/>
        <w:rPr>
          <w:rFonts w:ascii="黑体" w:hAnsi="华文中宋" w:eastAsia="黑体" w:cs="Times New Roman"/>
          <w:b/>
          <w:bCs/>
          <w:color w:val="000000"/>
          <w:sz w:val="32"/>
          <w:szCs w:val="32"/>
        </w:rPr>
      </w:pPr>
      <w:r>
        <w:rPr>
          <w:rFonts w:hint="eastAsia" w:ascii="黑体" w:hAnsi="华文中宋" w:eastAsia="黑体" w:cs="黑体"/>
          <w:color w:val="000000"/>
          <w:sz w:val="32"/>
          <w:szCs w:val="32"/>
        </w:rPr>
        <w:t>主办单位：</w:t>
      </w:r>
      <w:r>
        <w:rPr>
          <w:rFonts w:hint="eastAsia" w:ascii="华文仿宋" w:hAnsi="华文仿宋" w:eastAsia="华文仿宋" w:cs="华文仿宋"/>
          <w:color w:val="000000"/>
          <w:sz w:val="32"/>
          <w:szCs w:val="32"/>
        </w:rPr>
        <w:t>罗平县审计局</w:t>
      </w:r>
    </w:p>
    <w:p w14:paraId="4976FFC9">
      <w:pPr>
        <w:spacing w:line="360" w:lineRule="auto"/>
        <w:rPr>
          <w:rFonts w:ascii="黑体" w:hAnsi="华文中宋" w:eastAsia="黑体" w:cs="Times New Roman"/>
          <w:color w:val="000000"/>
          <w:sz w:val="32"/>
          <w:szCs w:val="32"/>
        </w:rPr>
      </w:pPr>
      <w:r>
        <w:rPr>
          <w:rFonts w:hint="eastAsia" w:ascii="黑体" w:hAnsi="华文中宋" w:eastAsia="黑体" w:cs="黑体"/>
          <w:color w:val="000000"/>
          <w:sz w:val="32"/>
          <w:szCs w:val="32"/>
        </w:rPr>
        <w:t>通讯地址：</w:t>
      </w:r>
      <w:r>
        <w:rPr>
          <w:rFonts w:hint="eastAsia" w:ascii="华文仿宋" w:hAnsi="华文仿宋" w:eastAsia="华文仿宋" w:cs="华文仿宋"/>
          <w:color w:val="000000"/>
          <w:sz w:val="32"/>
          <w:szCs w:val="32"/>
        </w:rPr>
        <w:t>罗平县腊山路</w:t>
      </w:r>
    </w:p>
    <w:p w14:paraId="745E5E98">
      <w:pPr>
        <w:spacing w:line="360" w:lineRule="auto"/>
        <w:rPr>
          <w:rFonts w:ascii="黑体" w:hAnsi="华文中宋" w:eastAsia="黑体" w:cs="Times New Roman"/>
          <w:color w:val="000000"/>
          <w:sz w:val="32"/>
          <w:szCs w:val="32"/>
        </w:rPr>
      </w:pPr>
      <w:r>
        <w:rPr>
          <w:rFonts w:hint="eastAsia" w:ascii="黑体" w:hAnsi="华文中宋" w:eastAsia="黑体" w:cs="黑体"/>
          <w:color w:val="000000"/>
          <w:sz w:val="32"/>
          <w:szCs w:val="32"/>
        </w:rPr>
        <w:t>邮政编码：</w:t>
      </w:r>
      <w:r>
        <w:rPr>
          <w:rFonts w:ascii="华文仿宋" w:hAnsi="华文仿宋" w:eastAsia="华文仿宋" w:cs="华文仿宋"/>
          <w:color w:val="000000"/>
          <w:sz w:val="32"/>
          <w:szCs w:val="32"/>
        </w:rPr>
        <w:t>655800</w:t>
      </w:r>
    </w:p>
    <w:p w14:paraId="2D933BE9">
      <w:pPr>
        <w:spacing w:line="360" w:lineRule="auto"/>
        <w:rPr>
          <w:rFonts w:ascii="华文仿宋" w:hAnsi="华文仿宋" w:eastAsia="华文仿宋" w:cs="Times New Roman"/>
          <w:color w:val="000000"/>
          <w:sz w:val="32"/>
          <w:szCs w:val="32"/>
        </w:rPr>
      </w:pPr>
      <w:r>
        <w:rPr>
          <w:rFonts w:hint="eastAsia" w:ascii="黑体" w:hAnsi="华文中宋" w:eastAsia="黑体" w:cs="黑体"/>
          <w:color w:val="000000"/>
          <w:sz w:val="32"/>
          <w:szCs w:val="32"/>
        </w:rPr>
        <w:t>电话：</w:t>
      </w:r>
      <w:r>
        <w:rPr>
          <w:rFonts w:hint="eastAsia" w:ascii="华文仿宋" w:hAnsi="华文仿宋" w:eastAsia="华文仿宋" w:cs="华文仿宋"/>
          <w:color w:val="000000"/>
          <w:sz w:val="32"/>
          <w:szCs w:val="32"/>
        </w:rPr>
        <w:t>（</w:t>
      </w:r>
      <w:r>
        <w:rPr>
          <w:rFonts w:ascii="华文仿宋" w:hAnsi="华文仿宋" w:eastAsia="华文仿宋" w:cs="华文仿宋"/>
          <w:color w:val="000000"/>
          <w:sz w:val="32"/>
          <w:szCs w:val="32"/>
        </w:rPr>
        <w:t>0874</w:t>
      </w:r>
      <w:r>
        <w:rPr>
          <w:rFonts w:hint="eastAsia" w:ascii="华文仿宋" w:hAnsi="华文仿宋" w:eastAsia="华文仿宋" w:cs="华文仿宋"/>
          <w:color w:val="000000"/>
          <w:sz w:val="32"/>
          <w:szCs w:val="32"/>
        </w:rPr>
        <w:t>）</w:t>
      </w:r>
      <w:r>
        <w:rPr>
          <w:rFonts w:ascii="华文仿宋" w:hAnsi="华文仿宋" w:eastAsia="华文仿宋" w:cs="华文仿宋"/>
          <w:color w:val="000000"/>
          <w:sz w:val="32"/>
          <w:szCs w:val="32"/>
        </w:rPr>
        <w:t>8212234</w:t>
      </w:r>
    </w:p>
    <w:p w14:paraId="21484064">
      <w:pPr>
        <w:spacing w:line="360" w:lineRule="auto"/>
        <w:rPr>
          <w:rFonts w:ascii="华文仿宋" w:hAnsi="华文仿宋" w:eastAsia="华文仿宋" w:cs="Times New Roman"/>
          <w:color w:val="000000"/>
          <w:sz w:val="32"/>
          <w:szCs w:val="32"/>
        </w:rPr>
      </w:pPr>
    </w:p>
    <w:p w14:paraId="6F30A4E8">
      <w:pPr>
        <w:ind w:firstLine="1260" w:firstLineChars="350"/>
        <w:rPr>
          <w:rFonts w:ascii="华文中宋" w:hAnsi="华文中宋" w:eastAsia="华文中宋" w:cs="Times New Roman"/>
          <w:sz w:val="36"/>
          <w:szCs w:val="36"/>
        </w:rPr>
      </w:pPr>
    </w:p>
    <w:p w14:paraId="0CFD45B1">
      <w:pPr>
        <w:ind w:firstLine="1260" w:firstLineChars="350"/>
        <w:rPr>
          <w:rFonts w:ascii="华文中宋" w:hAnsi="华文中宋" w:eastAsia="华文中宋" w:cs="Times New Roman"/>
          <w:sz w:val="36"/>
          <w:szCs w:val="36"/>
        </w:rPr>
      </w:pPr>
    </w:p>
    <w:p w14:paraId="0A555C00">
      <w:pPr>
        <w:adjustRightInd w:val="0"/>
        <w:snapToGrid w:val="0"/>
        <w:spacing w:line="579" w:lineRule="exact"/>
        <w:ind w:left="31680" w:hanging="3780" w:hangingChars="1050"/>
        <w:jc w:val="center"/>
        <w:rPr>
          <w:rFonts w:ascii="华文中宋" w:hAnsi="华文中宋" w:eastAsia="华文中宋" w:cs="Times New Roman"/>
          <w:sz w:val="36"/>
          <w:szCs w:val="36"/>
        </w:rPr>
      </w:pPr>
    </w:p>
    <w:p w14:paraId="0B17EBB5">
      <w:pPr>
        <w:adjustRightInd w:val="0"/>
        <w:snapToGrid w:val="0"/>
        <w:spacing w:line="579" w:lineRule="exact"/>
        <w:ind w:left="31680" w:hanging="3780" w:hangingChars="1050"/>
        <w:jc w:val="center"/>
        <w:rPr>
          <w:rFonts w:ascii="华文中宋" w:hAnsi="华文中宋" w:eastAsia="华文中宋" w:cs="Times New Roman"/>
          <w:sz w:val="36"/>
          <w:szCs w:val="36"/>
        </w:rPr>
      </w:pPr>
      <w:r>
        <w:rPr>
          <w:rFonts w:hint="eastAsia" w:ascii="华文中宋" w:hAnsi="华文中宋" w:eastAsia="华文中宋" w:cs="华文中宋"/>
          <w:sz w:val="36"/>
          <w:szCs w:val="36"/>
        </w:rPr>
        <w:t>罗平县新型农村合作医疗基金</w:t>
      </w:r>
    </w:p>
    <w:p w14:paraId="731D64FF">
      <w:pPr>
        <w:adjustRightInd w:val="0"/>
        <w:snapToGrid w:val="0"/>
        <w:spacing w:line="579" w:lineRule="exact"/>
        <w:ind w:left="31680" w:hanging="3780" w:hangingChars="1050"/>
        <w:jc w:val="center"/>
        <w:rPr>
          <w:rFonts w:ascii="华文中宋" w:hAnsi="华文中宋" w:eastAsia="华文中宋" w:cs="Times New Roman"/>
          <w:sz w:val="36"/>
          <w:szCs w:val="36"/>
        </w:rPr>
      </w:pPr>
      <w:r>
        <w:rPr>
          <w:rFonts w:hint="eastAsia" w:ascii="华文中宋" w:hAnsi="华文中宋" w:eastAsia="华文中宋" w:cs="华文中宋"/>
          <w:sz w:val="36"/>
          <w:szCs w:val="36"/>
        </w:rPr>
        <w:t>划转清算审计结果</w:t>
      </w:r>
    </w:p>
    <w:p w14:paraId="6718311C">
      <w:pPr>
        <w:ind w:firstLine="640" w:firstLineChars="200"/>
        <w:rPr>
          <w:rFonts w:cs="Times New Roman"/>
          <w:sz w:val="32"/>
          <w:szCs w:val="32"/>
        </w:rPr>
      </w:pPr>
    </w:p>
    <w:p w14:paraId="485EAAE0">
      <w:pPr>
        <w:ind w:firstLine="640" w:firstLineChars="200"/>
        <w:rPr>
          <w:rFonts w:cs="Times New Roman"/>
          <w:sz w:val="32"/>
          <w:szCs w:val="32"/>
        </w:rPr>
      </w:pPr>
      <w:r>
        <w:rPr>
          <w:rFonts w:hint="eastAsia" w:ascii="仿宋" w:hAnsi="仿宋" w:eastAsia="仿宋" w:cs="仿宋"/>
          <w:sz w:val="32"/>
          <w:szCs w:val="32"/>
        </w:rPr>
        <w:t>根据《中华人民共和国审计法》第二十三条的规定，按照云南省人民政府《关于整合城乡居民基本医疗保险制度的实施意见》精神，罗平县审计局派出审计组，自</w:t>
      </w: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rPr>
        <w:t>月至</w:t>
      </w:r>
      <w:r>
        <w:rPr>
          <w:rFonts w:ascii="仿宋" w:hAnsi="仿宋" w:eastAsia="仿宋" w:cs="仿宋"/>
          <w:sz w:val="32"/>
          <w:szCs w:val="32"/>
        </w:rPr>
        <w:t>2</w:t>
      </w:r>
      <w:r>
        <w:rPr>
          <w:rFonts w:hint="eastAsia" w:ascii="仿宋" w:hAnsi="仿宋" w:eastAsia="仿宋" w:cs="仿宋"/>
          <w:sz w:val="32"/>
          <w:szCs w:val="32"/>
        </w:rPr>
        <w:t>月对罗平县卫生和计划生育局在城乡居民基本医疗保险职责和机构整合工作中涉及的新型农村合作医疗（以下简称新农合）基金、固定资产、经办机构经费、债权债务、信息系统等划转清算情况进行了审计。对重要事项进行了必要的延伸和追溯。</w:t>
      </w:r>
    </w:p>
    <w:p w14:paraId="5921DEB8">
      <w:pPr>
        <w:tabs>
          <w:tab w:val="left" w:pos="420"/>
        </w:tabs>
        <w:adjustRightInd w:val="0"/>
        <w:snapToGrid w:val="0"/>
        <w:spacing w:line="600" w:lineRule="exact"/>
        <w:ind w:firstLine="640" w:firstLineChars="200"/>
        <w:rPr>
          <w:rFonts w:ascii="黑体" w:hAnsi="宋体" w:eastAsia="黑体" w:cs="Times New Roman"/>
          <w:sz w:val="32"/>
          <w:szCs w:val="32"/>
        </w:rPr>
      </w:pPr>
      <w:r>
        <w:rPr>
          <w:rFonts w:hint="eastAsia" w:ascii="黑体" w:hAnsi="宋体" w:eastAsia="黑体" w:cs="黑体"/>
          <w:sz w:val="32"/>
          <w:szCs w:val="32"/>
        </w:rPr>
        <w:t>一、基本情况</w:t>
      </w:r>
    </w:p>
    <w:p w14:paraId="62CBA9EF">
      <w:pPr>
        <w:ind w:firstLine="640" w:firstLineChars="200"/>
        <w:rPr>
          <w:rFonts w:ascii="仿宋" w:hAnsi="仿宋" w:eastAsia="仿宋" w:cs="Times New Roman"/>
          <w:sz w:val="32"/>
          <w:szCs w:val="32"/>
        </w:rPr>
      </w:pPr>
      <w:r>
        <w:rPr>
          <w:rFonts w:hint="eastAsia" w:ascii="仿宋" w:hAnsi="仿宋" w:eastAsia="仿宋" w:cs="仿宋"/>
          <w:sz w:val="32"/>
          <w:szCs w:val="32"/>
        </w:rPr>
        <w:t>罗平县于</w:t>
      </w:r>
      <w:r>
        <w:rPr>
          <w:rFonts w:ascii="仿宋" w:hAnsi="仿宋" w:eastAsia="仿宋" w:cs="仿宋"/>
          <w:sz w:val="32"/>
          <w:szCs w:val="32"/>
        </w:rPr>
        <w:t>2006</w:t>
      </w:r>
      <w:r>
        <w:rPr>
          <w:rFonts w:hint="eastAsia" w:ascii="仿宋" w:hAnsi="仿宋" w:eastAsia="仿宋" w:cs="仿宋"/>
          <w:sz w:val="32"/>
          <w:szCs w:val="32"/>
        </w:rPr>
        <w:t>年度启动实施农村居民新农合保障制度。</w:t>
      </w:r>
      <w:r>
        <w:rPr>
          <w:rFonts w:ascii="仿宋" w:hAnsi="仿宋" w:eastAsia="仿宋" w:cs="仿宋"/>
          <w:sz w:val="32"/>
          <w:szCs w:val="32"/>
        </w:rPr>
        <w:t>2016</w:t>
      </w:r>
      <w:r>
        <w:rPr>
          <w:rFonts w:hint="eastAsia" w:ascii="仿宋" w:hAnsi="仿宋" w:eastAsia="仿宋" w:cs="仿宋"/>
          <w:sz w:val="32"/>
          <w:szCs w:val="32"/>
        </w:rPr>
        <w:t>年度，罗平县年末参合人数</w:t>
      </w:r>
      <w:r>
        <w:rPr>
          <w:rFonts w:ascii="仿宋" w:hAnsi="仿宋" w:eastAsia="仿宋" w:cs="仿宋"/>
          <w:sz w:val="32"/>
          <w:szCs w:val="32"/>
        </w:rPr>
        <w:t>528124</w:t>
      </w:r>
      <w:r>
        <w:rPr>
          <w:rFonts w:hint="eastAsia" w:ascii="仿宋" w:hAnsi="仿宋" w:eastAsia="仿宋" w:cs="仿宋"/>
          <w:sz w:val="32"/>
          <w:szCs w:val="32"/>
        </w:rPr>
        <w:t>人，新农合基金当年收入</w:t>
      </w:r>
      <w:r>
        <w:rPr>
          <w:rFonts w:ascii="仿宋" w:hAnsi="仿宋" w:eastAsia="仿宋" w:cs="仿宋"/>
          <w:sz w:val="32"/>
          <w:szCs w:val="32"/>
        </w:rPr>
        <w:t>28783.13</w:t>
      </w:r>
      <w:r>
        <w:rPr>
          <w:rFonts w:hint="eastAsia" w:ascii="仿宋" w:hAnsi="仿宋" w:eastAsia="仿宋" w:cs="仿宋"/>
          <w:sz w:val="32"/>
          <w:szCs w:val="32"/>
        </w:rPr>
        <w:t>万元，其中，缴费收入</w:t>
      </w:r>
      <w:r>
        <w:rPr>
          <w:rFonts w:ascii="仿宋" w:hAnsi="仿宋" w:eastAsia="仿宋" w:cs="仿宋"/>
          <w:sz w:val="32"/>
          <w:szCs w:val="32"/>
        </w:rPr>
        <w:t>6253.18</w:t>
      </w:r>
      <w:r>
        <w:rPr>
          <w:rFonts w:hint="eastAsia" w:ascii="仿宋" w:hAnsi="仿宋" w:eastAsia="仿宋" w:cs="仿宋"/>
          <w:sz w:val="32"/>
          <w:szCs w:val="32"/>
        </w:rPr>
        <w:t>万元，政府资助收入</w:t>
      </w:r>
      <w:r>
        <w:rPr>
          <w:rFonts w:ascii="仿宋" w:hAnsi="仿宋" w:eastAsia="仿宋" w:cs="仿宋"/>
          <w:sz w:val="32"/>
          <w:szCs w:val="32"/>
        </w:rPr>
        <w:t>22368.08</w:t>
      </w:r>
      <w:r>
        <w:rPr>
          <w:rFonts w:hint="eastAsia" w:ascii="仿宋" w:hAnsi="仿宋" w:eastAsia="仿宋" w:cs="仿宋"/>
          <w:sz w:val="32"/>
          <w:szCs w:val="32"/>
        </w:rPr>
        <w:t>万元；当年基金支出</w:t>
      </w:r>
      <w:r>
        <w:rPr>
          <w:rFonts w:ascii="仿宋" w:hAnsi="仿宋" w:eastAsia="仿宋" w:cs="仿宋"/>
          <w:sz w:val="32"/>
          <w:szCs w:val="32"/>
        </w:rPr>
        <w:t>26654.82</w:t>
      </w:r>
      <w:r>
        <w:rPr>
          <w:rFonts w:hint="eastAsia" w:ascii="仿宋" w:hAnsi="仿宋" w:eastAsia="仿宋" w:cs="仿宋"/>
          <w:sz w:val="32"/>
          <w:szCs w:val="32"/>
        </w:rPr>
        <w:t>万元，其中，待遇支出</w:t>
      </w:r>
      <w:r>
        <w:rPr>
          <w:rFonts w:ascii="仿宋" w:hAnsi="仿宋" w:eastAsia="仿宋" w:cs="仿宋"/>
          <w:sz w:val="32"/>
          <w:szCs w:val="32"/>
        </w:rPr>
        <w:t>24806.39</w:t>
      </w:r>
      <w:r>
        <w:rPr>
          <w:rFonts w:hint="eastAsia" w:ascii="仿宋" w:hAnsi="仿宋" w:eastAsia="仿宋" w:cs="仿宋"/>
          <w:sz w:val="32"/>
          <w:szCs w:val="32"/>
        </w:rPr>
        <w:t>万元，购买大病保险支出</w:t>
      </w:r>
      <w:r>
        <w:rPr>
          <w:rFonts w:ascii="仿宋" w:hAnsi="仿宋" w:eastAsia="仿宋" w:cs="仿宋"/>
          <w:sz w:val="32"/>
          <w:szCs w:val="32"/>
        </w:rPr>
        <w:t>1848.43</w:t>
      </w:r>
      <w:r>
        <w:rPr>
          <w:rFonts w:hint="eastAsia" w:ascii="仿宋" w:hAnsi="仿宋" w:eastAsia="仿宋" w:cs="仿宋"/>
          <w:sz w:val="32"/>
          <w:szCs w:val="32"/>
        </w:rPr>
        <w:t>万元；年末累计基金结余</w:t>
      </w:r>
      <w:r>
        <w:rPr>
          <w:rFonts w:ascii="仿宋" w:hAnsi="仿宋" w:eastAsia="仿宋" w:cs="仿宋"/>
          <w:sz w:val="32"/>
          <w:szCs w:val="32"/>
        </w:rPr>
        <w:t>8967.57</w:t>
      </w:r>
      <w:r>
        <w:rPr>
          <w:rFonts w:hint="eastAsia" w:ascii="仿宋" w:hAnsi="仿宋" w:eastAsia="仿宋" w:cs="仿宋"/>
          <w:sz w:val="32"/>
          <w:szCs w:val="32"/>
        </w:rPr>
        <w:t>万元，其中，风险基金结余</w:t>
      </w:r>
      <w:r>
        <w:rPr>
          <w:rFonts w:ascii="仿宋" w:hAnsi="仿宋" w:eastAsia="仿宋" w:cs="仿宋"/>
          <w:sz w:val="32"/>
          <w:szCs w:val="32"/>
        </w:rPr>
        <w:t>2858.53</w:t>
      </w:r>
      <w:r>
        <w:rPr>
          <w:rFonts w:hint="eastAsia" w:ascii="仿宋" w:hAnsi="仿宋" w:eastAsia="仿宋" w:cs="仿宋"/>
          <w:sz w:val="32"/>
          <w:szCs w:val="32"/>
        </w:rPr>
        <w:t>万元。</w:t>
      </w:r>
    </w:p>
    <w:p w14:paraId="0B0486EC">
      <w:pPr>
        <w:ind w:firstLine="640" w:firstLineChars="200"/>
        <w:rPr>
          <w:rFonts w:ascii="仿宋" w:hAnsi="仿宋" w:eastAsia="仿宋" w:cs="Times New Roman"/>
          <w:sz w:val="32"/>
          <w:szCs w:val="32"/>
        </w:rPr>
      </w:pP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10</w:t>
      </w:r>
      <w:r>
        <w:rPr>
          <w:rFonts w:hint="eastAsia" w:ascii="仿宋" w:hAnsi="仿宋" w:eastAsia="仿宋" w:cs="仿宋"/>
          <w:sz w:val="32"/>
          <w:szCs w:val="32"/>
        </w:rPr>
        <w:t>日，罗平县卫生和计划生育局对在城乡居民基本医疗保险职责和机构整合工作中涉及的新农合基金、固定资产、经办机构经费、债权债务、信息系统等情况，与县人力资源和社会保障局进行了清算移交。新农合基金清算移交滚存结余</w:t>
      </w:r>
      <w:r>
        <w:rPr>
          <w:rFonts w:ascii="仿宋" w:hAnsi="仿宋" w:eastAsia="仿宋" w:cs="仿宋"/>
          <w:sz w:val="32"/>
          <w:szCs w:val="32"/>
        </w:rPr>
        <w:t>8967.57</w:t>
      </w:r>
      <w:r>
        <w:rPr>
          <w:rFonts w:hint="eastAsia" w:ascii="仿宋" w:hAnsi="仿宋" w:eastAsia="仿宋" w:cs="仿宋"/>
          <w:sz w:val="32"/>
          <w:szCs w:val="32"/>
        </w:rPr>
        <w:t>万元，其中活期存款</w:t>
      </w:r>
      <w:r>
        <w:rPr>
          <w:rFonts w:ascii="仿宋" w:hAnsi="仿宋" w:eastAsia="仿宋" w:cs="仿宋"/>
          <w:sz w:val="32"/>
          <w:szCs w:val="32"/>
        </w:rPr>
        <w:t>6109.05</w:t>
      </w:r>
      <w:r>
        <w:rPr>
          <w:rFonts w:hint="eastAsia" w:ascii="仿宋" w:hAnsi="仿宋" w:eastAsia="仿宋" w:cs="仿宋"/>
          <w:sz w:val="32"/>
          <w:szCs w:val="32"/>
        </w:rPr>
        <w:t>万元，风险基金存款</w:t>
      </w:r>
      <w:r>
        <w:rPr>
          <w:rFonts w:ascii="仿宋" w:hAnsi="仿宋" w:eastAsia="仿宋" w:cs="仿宋"/>
          <w:sz w:val="32"/>
          <w:szCs w:val="32"/>
        </w:rPr>
        <w:t>2858.53</w:t>
      </w:r>
      <w:r>
        <w:rPr>
          <w:rFonts w:hint="eastAsia" w:ascii="仿宋" w:hAnsi="仿宋" w:eastAsia="仿宋" w:cs="仿宋"/>
          <w:sz w:val="32"/>
          <w:szCs w:val="32"/>
        </w:rPr>
        <w:t>万元，大病保险存款</w:t>
      </w:r>
      <w:r>
        <w:rPr>
          <w:rFonts w:ascii="仿宋" w:hAnsi="仿宋" w:eastAsia="仿宋" w:cs="仿宋"/>
          <w:sz w:val="32"/>
          <w:szCs w:val="32"/>
        </w:rPr>
        <w:t>2263.81</w:t>
      </w:r>
      <w:r>
        <w:rPr>
          <w:rFonts w:hint="eastAsia" w:ascii="仿宋" w:hAnsi="仿宋" w:eastAsia="仿宋" w:cs="仿宋"/>
          <w:sz w:val="32"/>
          <w:szCs w:val="32"/>
        </w:rPr>
        <w:t>万元；固定资产清算移交原值</w:t>
      </w:r>
      <w:r>
        <w:rPr>
          <w:rFonts w:ascii="仿宋" w:hAnsi="仿宋" w:eastAsia="仿宋" w:cs="仿宋"/>
          <w:sz w:val="32"/>
          <w:szCs w:val="32"/>
        </w:rPr>
        <w:t>34.84</w:t>
      </w:r>
      <w:r>
        <w:rPr>
          <w:rFonts w:hint="eastAsia" w:ascii="仿宋" w:hAnsi="仿宋" w:eastAsia="仿宋" w:cs="仿宋"/>
          <w:sz w:val="32"/>
          <w:szCs w:val="32"/>
        </w:rPr>
        <w:t>万元；经办机构经费清算移交</w:t>
      </w:r>
      <w:r>
        <w:rPr>
          <w:rFonts w:ascii="仿宋" w:hAnsi="仿宋" w:eastAsia="仿宋" w:cs="仿宋"/>
          <w:sz w:val="32"/>
          <w:szCs w:val="32"/>
        </w:rPr>
        <w:t>0.00</w:t>
      </w:r>
      <w:r>
        <w:rPr>
          <w:rFonts w:hint="eastAsia" w:ascii="仿宋" w:hAnsi="仿宋" w:eastAsia="仿宋" w:cs="仿宋"/>
          <w:sz w:val="32"/>
          <w:szCs w:val="32"/>
        </w:rPr>
        <w:t>万元；债务清算移交</w:t>
      </w:r>
      <w:r>
        <w:rPr>
          <w:rFonts w:ascii="仿宋" w:hAnsi="仿宋" w:eastAsia="仿宋" w:cs="仿宋"/>
          <w:sz w:val="32"/>
          <w:szCs w:val="32"/>
        </w:rPr>
        <w:t>1081.82</w:t>
      </w:r>
      <w:r>
        <w:rPr>
          <w:rFonts w:hint="eastAsia" w:ascii="仿宋" w:hAnsi="仿宋" w:eastAsia="仿宋" w:cs="仿宋"/>
          <w:sz w:val="32"/>
          <w:szCs w:val="32"/>
        </w:rPr>
        <w:t>万元；信息系统划转</w:t>
      </w:r>
      <w:r>
        <w:rPr>
          <w:rFonts w:ascii="仿宋" w:hAnsi="仿宋" w:eastAsia="仿宋" w:cs="仿宋"/>
          <w:sz w:val="32"/>
          <w:szCs w:val="32"/>
        </w:rPr>
        <w:t>11.66</w:t>
      </w:r>
      <w:r>
        <w:rPr>
          <w:rFonts w:hint="eastAsia" w:ascii="仿宋" w:hAnsi="仿宋" w:eastAsia="仿宋" w:cs="仿宋"/>
          <w:sz w:val="32"/>
          <w:szCs w:val="32"/>
        </w:rPr>
        <w:t>万元。</w:t>
      </w:r>
    </w:p>
    <w:p w14:paraId="3DC65567">
      <w:pPr>
        <w:ind w:firstLine="640" w:firstLineChars="200"/>
        <w:rPr>
          <w:rFonts w:ascii="仿宋" w:hAnsi="仿宋" w:eastAsia="仿宋" w:cs="Times New Roman"/>
          <w:sz w:val="32"/>
          <w:szCs w:val="32"/>
        </w:rPr>
      </w:pPr>
      <w:r>
        <w:rPr>
          <w:rFonts w:hint="eastAsia" w:ascii="仿宋" w:hAnsi="仿宋" w:eastAsia="仿宋" w:cs="仿宋"/>
          <w:sz w:val="32"/>
          <w:szCs w:val="32"/>
        </w:rPr>
        <w:t>审计结果表明，</w:t>
      </w:r>
      <w:r>
        <w:rPr>
          <w:rFonts w:ascii="仿宋" w:hAnsi="仿宋" w:eastAsia="仿宋" w:cs="仿宋"/>
          <w:sz w:val="32"/>
          <w:szCs w:val="32"/>
        </w:rPr>
        <w:t>2006</w:t>
      </w:r>
      <w:r>
        <w:rPr>
          <w:rFonts w:hint="eastAsia" w:ascii="仿宋" w:hAnsi="仿宋" w:eastAsia="仿宋" w:cs="仿宋"/>
          <w:sz w:val="32"/>
          <w:szCs w:val="32"/>
        </w:rPr>
        <w:t>年启动实施年至</w:t>
      </w:r>
      <w:r>
        <w:rPr>
          <w:rFonts w:ascii="仿宋" w:hAnsi="仿宋" w:eastAsia="仿宋" w:cs="仿宋"/>
          <w:sz w:val="32"/>
          <w:szCs w:val="32"/>
        </w:rPr>
        <w:t>2016</w:t>
      </w:r>
      <w:r>
        <w:rPr>
          <w:rFonts w:hint="eastAsia" w:ascii="仿宋" w:hAnsi="仿宋" w:eastAsia="仿宋" w:cs="仿宋"/>
          <w:sz w:val="32"/>
          <w:szCs w:val="32"/>
        </w:rPr>
        <w:t>年，罗平县认真贯彻落实中央决策部署和省委省政府各项政策要求，制订了《罗平县城镇职工总额付费实施方案》、《罗平县新农村合作医疗实施方案（试行）》、《罗平县新型农村合作医疗定点医疗机构监管与费用控制方案》《罗平县新型农村合作医疗关于表卡、台</w:t>
      </w:r>
      <w:r>
        <w:rPr>
          <w:rFonts w:hint="eastAsia" w:ascii="仿宋" w:hAnsi="仿宋" w:eastAsia="仿宋" w:cs="仿宋"/>
          <w:sz w:val="32"/>
          <w:szCs w:val="32"/>
          <w:lang w:val="en-US" w:eastAsia="zh-CN"/>
        </w:rPr>
        <w:t>账</w:t>
      </w:r>
      <w:r>
        <w:rPr>
          <w:rFonts w:hint="eastAsia" w:ascii="仿宋" w:hAnsi="仿宋" w:eastAsia="仿宋" w:cs="仿宋"/>
          <w:sz w:val="32"/>
          <w:szCs w:val="32"/>
        </w:rPr>
        <w:t>填写要求的通知》、《罗平县新型农村合作医疗举报奖励制度》，《严防违规套取骗取新农合基金工作办法》等管理制度。采取强化基金征缴管理、规范医疗保险业务、推进门诊特殊慢性病的申报定点工作、全面实施医疗保险总额付费方式，对定点医疗机构实行动态管理等多项有效措施，积极推进健全全民医保体系建设，不断加强医疗保险基金（以下简称“医保基金”）</w:t>
      </w:r>
      <w:bookmarkStart w:id="0" w:name="_GoBack"/>
      <w:bookmarkEnd w:id="0"/>
      <w:r>
        <w:rPr>
          <w:rFonts w:hint="eastAsia" w:ascii="仿宋" w:hAnsi="仿宋" w:eastAsia="仿宋" w:cs="仿宋"/>
          <w:sz w:val="32"/>
          <w:szCs w:val="32"/>
        </w:rPr>
        <w:t>管理，在简便手续、方便就医、提高大病补偿额、扩大参保人员受益面等等方面取得了明显成效。</w:t>
      </w:r>
    </w:p>
    <w:p w14:paraId="46917D98">
      <w:pPr>
        <w:widowControl/>
        <w:adjustRightInd w:val="0"/>
        <w:spacing w:line="600" w:lineRule="exact"/>
        <w:ind w:firstLine="640" w:firstLineChars="200"/>
        <w:rPr>
          <w:rFonts w:ascii="楷体" w:hAnsi="楷体" w:eastAsia="楷体" w:cs="Times New Roman"/>
          <w:sz w:val="32"/>
          <w:szCs w:val="32"/>
        </w:rPr>
      </w:pPr>
      <w:r>
        <w:rPr>
          <w:rFonts w:hint="eastAsia" w:ascii="楷体" w:hAnsi="楷体" w:eastAsia="楷体" w:cs="楷体"/>
          <w:sz w:val="32"/>
          <w:szCs w:val="32"/>
        </w:rPr>
        <w:t>（一）新农合医疗制度更加健全。</w:t>
      </w:r>
    </w:p>
    <w:p w14:paraId="0C101EE8">
      <w:pPr>
        <w:ind w:firstLine="640" w:firstLineChars="200"/>
        <w:rPr>
          <w:rFonts w:ascii="仿宋" w:hAnsi="仿宋" w:eastAsia="仿宋" w:cs="Times New Roman"/>
          <w:sz w:val="32"/>
          <w:szCs w:val="32"/>
        </w:rPr>
      </w:pPr>
      <w:r>
        <w:rPr>
          <w:rFonts w:hint="eastAsia" w:ascii="仿宋" w:hAnsi="仿宋" w:eastAsia="仿宋" w:cs="仿宋"/>
          <w:sz w:val="32"/>
          <w:szCs w:val="32"/>
        </w:rPr>
        <w:t>截至</w:t>
      </w:r>
      <w:r>
        <w:rPr>
          <w:rFonts w:ascii="仿宋" w:hAnsi="仿宋" w:eastAsia="仿宋" w:cs="仿宋"/>
          <w:sz w:val="32"/>
          <w:szCs w:val="32"/>
        </w:rPr>
        <w:t>2016</w:t>
      </w:r>
      <w:r>
        <w:rPr>
          <w:rFonts w:hint="eastAsia" w:ascii="仿宋" w:hAnsi="仿宋" w:eastAsia="仿宋" w:cs="仿宋"/>
          <w:sz w:val="32"/>
          <w:szCs w:val="32"/>
        </w:rPr>
        <w:t>年末，罗平县新农合参合人数达到</w:t>
      </w:r>
      <w:r>
        <w:rPr>
          <w:rFonts w:ascii="仿宋" w:hAnsi="仿宋" w:eastAsia="仿宋" w:cs="仿宋"/>
          <w:sz w:val="32"/>
          <w:szCs w:val="32"/>
        </w:rPr>
        <w:t>528124</w:t>
      </w:r>
      <w:r>
        <w:rPr>
          <w:rFonts w:hint="eastAsia" w:ascii="仿宋" w:hAnsi="仿宋" w:eastAsia="仿宋" w:cs="仿宋"/>
          <w:sz w:val="32"/>
          <w:szCs w:val="32"/>
        </w:rPr>
        <w:t>人，参合率</w:t>
      </w:r>
      <w:r>
        <w:rPr>
          <w:rFonts w:ascii="仿宋" w:hAnsi="仿宋" w:eastAsia="仿宋" w:cs="仿宋"/>
          <w:sz w:val="32"/>
          <w:szCs w:val="32"/>
        </w:rPr>
        <w:t>98.57%</w:t>
      </w:r>
      <w:r>
        <w:rPr>
          <w:rFonts w:hint="eastAsia" w:ascii="仿宋" w:hAnsi="仿宋" w:eastAsia="仿宋" w:cs="仿宋"/>
          <w:sz w:val="32"/>
          <w:szCs w:val="32"/>
        </w:rPr>
        <w:t>，较</w:t>
      </w:r>
      <w:r>
        <w:rPr>
          <w:rFonts w:ascii="仿宋" w:hAnsi="仿宋" w:eastAsia="仿宋" w:cs="仿宋"/>
          <w:sz w:val="32"/>
          <w:szCs w:val="32"/>
        </w:rPr>
        <w:t>2006</w:t>
      </w:r>
      <w:r>
        <w:rPr>
          <w:rFonts w:hint="eastAsia" w:ascii="仿宋" w:hAnsi="仿宋" w:eastAsia="仿宋" w:cs="仿宋"/>
          <w:sz w:val="32"/>
          <w:szCs w:val="32"/>
        </w:rPr>
        <w:t>年启动实施年度增长</w:t>
      </w:r>
      <w:r>
        <w:rPr>
          <w:rFonts w:ascii="仿宋" w:hAnsi="仿宋" w:eastAsia="仿宋" w:cs="仿宋"/>
          <w:sz w:val="32"/>
          <w:szCs w:val="32"/>
        </w:rPr>
        <w:t>116862</w:t>
      </w:r>
      <w:r>
        <w:rPr>
          <w:rFonts w:hint="eastAsia" w:ascii="仿宋" w:hAnsi="仿宋" w:eastAsia="仿宋" w:cs="仿宋"/>
          <w:sz w:val="32"/>
          <w:szCs w:val="32"/>
        </w:rPr>
        <w:t>人；</w:t>
      </w:r>
      <w:r>
        <w:rPr>
          <w:rFonts w:ascii="仿宋" w:hAnsi="仿宋" w:eastAsia="仿宋" w:cs="仿宋"/>
          <w:sz w:val="32"/>
          <w:szCs w:val="32"/>
        </w:rPr>
        <w:t>2016</w:t>
      </w:r>
      <w:r>
        <w:rPr>
          <w:rFonts w:hint="eastAsia" w:ascii="仿宋" w:hAnsi="仿宋" w:eastAsia="仿宋" w:cs="仿宋"/>
          <w:sz w:val="32"/>
          <w:szCs w:val="32"/>
        </w:rPr>
        <w:t>年新农合享受医疗保险待遇人数达到</w:t>
      </w:r>
      <w:r>
        <w:rPr>
          <w:rFonts w:ascii="仿宋" w:hAnsi="仿宋" w:eastAsia="仿宋" w:cs="仿宋"/>
          <w:sz w:val="32"/>
          <w:szCs w:val="32"/>
        </w:rPr>
        <w:t>2566044</w:t>
      </w:r>
      <w:r>
        <w:rPr>
          <w:rFonts w:hint="eastAsia" w:ascii="仿宋" w:hAnsi="仿宋" w:eastAsia="仿宋" w:cs="仿宋"/>
          <w:sz w:val="32"/>
          <w:szCs w:val="32"/>
        </w:rPr>
        <w:t>人次，较</w:t>
      </w:r>
      <w:r>
        <w:rPr>
          <w:rFonts w:ascii="仿宋" w:hAnsi="仿宋" w:eastAsia="仿宋" w:cs="仿宋"/>
          <w:sz w:val="32"/>
          <w:szCs w:val="32"/>
        </w:rPr>
        <w:t>2006</w:t>
      </w:r>
      <w:r>
        <w:rPr>
          <w:rFonts w:hint="eastAsia" w:ascii="仿宋" w:hAnsi="仿宋" w:eastAsia="仿宋" w:cs="仿宋"/>
          <w:sz w:val="32"/>
          <w:szCs w:val="32"/>
        </w:rPr>
        <w:t>年启动实施年度增长了</w:t>
      </w:r>
      <w:r>
        <w:rPr>
          <w:rFonts w:ascii="仿宋" w:hAnsi="仿宋" w:eastAsia="仿宋" w:cs="仿宋"/>
          <w:sz w:val="32"/>
          <w:szCs w:val="32"/>
        </w:rPr>
        <w:t>155.27%</w:t>
      </w:r>
      <w:r>
        <w:rPr>
          <w:rFonts w:hint="eastAsia" w:ascii="仿宋" w:hAnsi="仿宋" w:eastAsia="仿宋" w:cs="仿宋"/>
          <w:sz w:val="32"/>
          <w:szCs w:val="32"/>
        </w:rPr>
        <w:t>；实施大病保险制度，覆盖</w:t>
      </w:r>
      <w:r>
        <w:rPr>
          <w:rFonts w:ascii="仿宋" w:hAnsi="仿宋" w:eastAsia="仿宋" w:cs="仿宋"/>
          <w:sz w:val="32"/>
          <w:szCs w:val="32"/>
        </w:rPr>
        <w:t>528124</w:t>
      </w:r>
      <w:r>
        <w:rPr>
          <w:rFonts w:hint="eastAsia" w:ascii="仿宋" w:hAnsi="仿宋" w:eastAsia="仿宋" w:cs="仿宋"/>
          <w:sz w:val="32"/>
          <w:szCs w:val="32"/>
        </w:rPr>
        <w:t>人。罗平县还出台了多项对低收入家庭、低保户等困难群众个人缴费予以补贴的政策措施。目前，罗平县已将新农合基金移交人社部门管理，实现了城乡居民基本医疗保险制度整合。</w:t>
      </w:r>
    </w:p>
    <w:p w14:paraId="08D76762">
      <w:pPr>
        <w:widowControl/>
        <w:adjustRightInd w:val="0"/>
        <w:spacing w:line="600" w:lineRule="exact"/>
        <w:ind w:firstLine="640" w:firstLineChars="200"/>
        <w:rPr>
          <w:rFonts w:ascii="楷体" w:hAnsi="楷体" w:eastAsia="楷体" w:cs="Times New Roman"/>
          <w:sz w:val="32"/>
          <w:szCs w:val="32"/>
        </w:rPr>
      </w:pPr>
      <w:r>
        <w:rPr>
          <w:rFonts w:hint="eastAsia" w:ascii="楷体" w:hAnsi="楷体" w:eastAsia="楷体" w:cs="楷体"/>
          <w:sz w:val="32"/>
          <w:szCs w:val="32"/>
        </w:rPr>
        <w:t>（二）农村居民医疗保障水平稳步提高。</w:t>
      </w:r>
    </w:p>
    <w:p w14:paraId="51059068">
      <w:pPr>
        <w:ind w:firstLine="640" w:firstLineChars="200"/>
        <w:rPr>
          <w:rFonts w:ascii="仿宋" w:hAnsi="仿宋" w:eastAsia="仿宋" w:cs="Times New Roman"/>
          <w:sz w:val="32"/>
          <w:szCs w:val="32"/>
        </w:rPr>
      </w:pPr>
      <w:r>
        <w:rPr>
          <w:rFonts w:ascii="仿宋" w:hAnsi="仿宋" w:eastAsia="仿宋" w:cs="仿宋"/>
          <w:sz w:val="32"/>
          <w:szCs w:val="32"/>
        </w:rPr>
        <w:t>2016</w:t>
      </w:r>
      <w:r>
        <w:rPr>
          <w:rFonts w:hint="eastAsia" w:ascii="仿宋" w:hAnsi="仿宋" w:eastAsia="仿宋" w:cs="仿宋"/>
          <w:sz w:val="32"/>
          <w:szCs w:val="32"/>
        </w:rPr>
        <w:t>年度，罗平县新农合人均政府补助标准提高到</w:t>
      </w:r>
      <w:r>
        <w:rPr>
          <w:rFonts w:ascii="仿宋" w:hAnsi="仿宋" w:eastAsia="仿宋" w:cs="仿宋"/>
          <w:sz w:val="32"/>
          <w:szCs w:val="32"/>
        </w:rPr>
        <w:t>420</w:t>
      </w:r>
      <w:r>
        <w:rPr>
          <w:rFonts w:hint="eastAsia" w:ascii="仿宋" w:hAnsi="仿宋" w:eastAsia="仿宋" w:cs="仿宋"/>
          <w:sz w:val="32"/>
          <w:szCs w:val="32"/>
        </w:rPr>
        <w:t>元，较</w:t>
      </w:r>
      <w:r>
        <w:rPr>
          <w:rFonts w:ascii="仿宋" w:hAnsi="仿宋" w:eastAsia="仿宋" w:cs="仿宋"/>
          <w:sz w:val="32"/>
          <w:szCs w:val="32"/>
        </w:rPr>
        <w:t>2006</w:t>
      </w:r>
      <w:r>
        <w:rPr>
          <w:rFonts w:hint="eastAsia" w:ascii="仿宋" w:hAnsi="仿宋" w:eastAsia="仿宋" w:cs="仿宋"/>
          <w:sz w:val="32"/>
          <w:szCs w:val="32"/>
        </w:rPr>
        <w:t>年启动实施年度增长了</w:t>
      </w:r>
      <w:r>
        <w:rPr>
          <w:rFonts w:ascii="仿宋" w:hAnsi="仿宋" w:eastAsia="仿宋" w:cs="仿宋"/>
          <w:sz w:val="32"/>
          <w:szCs w:val="32"/>
        </w:rPr>
        <w:t>950%</w:t>
      </w:r>
      <w:r>
        <w:rPr>
          <w:rFonts w:hint="eastAsia" w:ascii="仿宋" w:hAnsi="仿宋" w:eastAsia="仿宋" w:cs="仿宋"/>
          <w:sz w:val="32"/>
          <w:szCs w:val="32"/>
        </w:rPr>
        <w:t>，</w:t>
      </w:r>
      <w:r>
        <w:rPr>
          <w:rFonts w:ascii="仿宋" w:hAnsi="仿宋" w:eastAsia="仿宋" w:cs="仿宋"/>
          <w:sz w:val="32"/>
          <w:szCs w:val="32"/>
        </w:rPr>
        <w:t>2016</w:t>
      </w:r>
      <w:r>
        <w:rPr>
          <w:rFonts w:hint="eastAsia" w:ascii="仿宋" w:hAnsi="仿宋" w:eastAsia="仿宋" w:cs="仿宋"/>
          <w:sz w:val="32"/>
          <w:szCs w:val="32"/>
        </w:rPr>
        <w:t>年各级财政投入补助资金</w:t>
      </w:r>
      <w:r>
        <w:rPr>
          <w:rFonts w:ascii="仿宋" w:hAnsi="仿宋" w:eastAsia="仿宋" w:cs="仿宋"/>
          <w:sz w:val="32"/>
          <w:szCs w:val="32"/>
        </w:rPr>
        <w:t>22368.08</w:t>
      </w:r>
      <w:r>
        <w:rPr>
          <w:rFonts w:hint="eastAsia" w:ascii="仿宋" w:hAnsi="仿宋" w:eastAsia="仿宋" w:cs="仿宋"/>
          <w:sz w:val="32"/>
          <w:szCs w:val="32"/>
        </w:rPr>
        <w:t>万元（中央财政</w:t>
      </w:r>
      <w:r>
        <w:rPr>
          <w:rFonts w:ascii="仿宋" w:hAnsi="仿宋" w:eastAsia="仿宋" w:cs="仿宋"/>
          <w:sz w:val="32"/>
          <w:szCs w:val="32"/>
        </w:rPr>
        <w:t>15946</w:t>
      </w:r>
      <w:r>
        <w:rPr>
          <w:rFonts w:hint="eastAsia" w:ascii="仿宋" w:hAnsi="仿宋" w:eastAsia="仿宋" w:cs="仿宋"/>
          <w:sz w:val="32"/>
          <w:szCs w:val="32"/>
        </w:rPr>
        <w:t>万元，省级财政</w:t>
      </w:r>
      <w:r>
        <w:rPr>
          <w:rFonts w:ascii="仿宋" w:hAnsi="仿宋" w:eastAsia="仿宋" w:cs="仿宋"/>
          <w:sz w:val="32"/>
          <w:szCs w:val="32"/>
        </w:rPr>
        <w:t>3169</w:t>
      </w:r>
      <w:r>
        <w:rPr>
          <w:rFonts w:hint="eastAsia" w:ascii="仿宋" w:hAnsi="仿宋" w:eastAsia="仿宋" w:cs="仿宋"/>
          <w:sz w:val="32"/>
          <w:szCs w:val="32"/>
        </w:rPr>
        <w:t>万元），是</w:t>
      </w:r>
      <w:r>
        <w:rPr>
          <w:rFonts w:ascii="仿宋" w:hAnsi="仿宋" w:eastAsia="仿宋" w:cs="仿宋"/>
          <w:sz w:val="32"/>
          <w:szCs w:val="32"/>
        </w:rPr>
        <w:t>2006</w:t>
      </w:r>
      <w:r>
        <w:rPr>
          <w:rFonts w:hint="eastAsia" w:ascii="仿宋" w:hAnsi="仿宋" w:eastAsia="仿宋" w:cs="仿宋"/>
          <w:sz w:val="32"/>
          <w:szCs w:val="32"/>
        </w:rPr>
        <w:t>年启动实施年度财政投入的</w:t>
      </w:r>
      <w:r>
        <w:rPr>
          <w:rFonts w:ascii="仿宋" w:hAnsi="仿宋" w:eastAsia="仿宋" w:cs="仿宋"/>
          <w:sz w:val="32"/>
          <w:szCs w:val="32"/>
        </w:rPr>
        <w:t>15.54</w:t>
      </w:r>
      <w:r>
        <w:rPr>
          <w:rFonts w:hint="eastAsia" w:ascii="仿宋" w:hAnsi="仿宋" w:eastAsia="仿宋" w:cs="仿宋"/>
          <w:sz w:val="32"/>
          <w:szCs w:val="32"/>
        </w:rPr>
        <w:t>倍。</w:t>
      </w:r>
      <w:r>
        <w:rPr>
          <w:rFonts w:ascii="仿宋" w:hAnsi="仿宋" w:eastAsia="仿宋" w:cs="仿宋"/>
          <w:sz w:val="32"/>
          <w:szCs w:val="32"/>
        </w:rPr>
        <w:t>2016</w:t>
      </w:r>
      <w:r>
        <w:rPr>
          <w:rFonts w:hint="eastAsia" w:ascii="仿宋" w:hAnsi="仿宋" w:eastAsia="仿宋" w:cs="仿宋"/>
          <w:sz w:val="32"/>
          <w:szCs w:val="32"/>
        </w:rPr>
        <w:t>年，新农合政策范围内住院费用支付比例为</w:t>
      </w:r>
      <w:r>
        <w:rPr>
          <w:rFonts w:ascii="仿宋" w:hAnsi="仿宋" w:eastAsia="仿宋" w:cs="仿宋"/>
          <w:sz w:val="32"/>
          <w:szCs w:val="32"/>
        </w:rPr>
        <w:t>80%</w:t>
      </w:r>
      <w:r>
        <w:rPr>
          <w:rFonts w:hint="eastAsia" w:ascii="仿宋" w:hAnsi="仿宋" w:eastAsia="仿宋" w:cs="仿宋"/>
          <w:sz w:val="32"/>
          <w:szCs w:val="32"/>
        </w:rPr>
        <w:t>，实际报销比例为</w:t>
      </w:r>
      <w:r>
        <w:rPr>
          <w:rFonts w:ascii="仿宋" w:hAnsi="仿宋" w:eastAsia="仿宋" w:cs="仿宋"/>
          <w:sz w:val="32"/>
          <w:szCs w:val="32"/>
        </w:rPr>
        <w:t>74.56%</w:t>
      </w:r>
      <w:r>
        <w:rPr>
          <w:rFonts w:hint="eastAsia" w:ascii="仿宋" w:hAnsi="仿宋" w:eastAsia="仿宋" w:cs="仿宋"/>
          <w:sz w:val="32"/>
          <w:szCs w:val="32"/>
        </w:rPr>
        <w:t>，较</w:t>
      </w:r>
      <w:r>
        <w:rPr>
          <w:rFonts w:ascii="仿宋" w:hAnsi="仿宋" w:eastAsia="仿宋" w:cs="仿宋"/>
          <w:sz w:val="32"/>
          <w:szCs w:val="32"/>
        </w:rPr>
        <w:t>2006</w:t>
      </w:r>
      <w:r>
        <w:rPr>
          <w:rFonts w:hint="eastAsia" w:ascii="仿宋" w:hAnsi="仿宋" w:eastAsia="仿宋" w:cs="仿宋"/>
          <w:sz w:val="32"/>
          <w:szCs w:val="32"/>
        </w:rPr>
        <w:t>年启动实施年度增长</w:t>
      </w:r>
      <w:r>
        <w:rPr>
          <w:rFonts w:ascii="仿宋" w:hAnsi="仿宋" w:eastAsia="仿宋" w:cs="仿宋"/>
          <w:sz w:val="32"/>
          <w:szCs w:val="32"/>
        </w:rPr>
        <w:t>127</w:t>
      </w:r>
      <w:r>
        <w:rPr>
          <w:rFonts w:hint="eastAsia" w:ascii="仿宋" w:hAnsi="仿宋" w:eastAsia="仿宋" w:cs="仿宋"/>
          <w:sz w:val="32"/>
          <w:szCs w:val="32"/>
        </w:rPr>
        <w:t>个百分点。门诊实行门诊统筹，</w:t>
      </w:r>
      <w:r>
        <w:rPr>
          <w:rFonts w:ascii="仿宋" w:hAnsi="仿宋" w:eastAsia="仿宋" w:cs="仿宋"/>
          <w:sz w:val="32"/>
          <w:szCs w:val="32"/>
        </w:rPr>
        <w:t>2016</w:t>
      </w:r>
      <w:r>
        <w:rPr>
          <w:rFonts w:hint="eastAsia" w:ascii="仿宋" w:hAnsi="仿宋" w:eastAsia="仿宋" w:cs="仿宋"/>
          <w:sz w:val="32"/>
          <w:szCs w:val="32"/>
        </w:rPr>
        <w:t>年实际补偿比例达到</w:t>
      </w:r>
      <w:r>
        <w:rPr>
          <w:rFonts w:ascii="仿宋" w:hAnsi="仿宋" w:eastAsia="仿宋" w:cs="仿宋"/>
          <w:sz w:val="32"/>
          <w:szCs w:val="32"/>
        </w:rPr>
        <w:t>54.95%</w:t>
      </w:r>
      <w:r>
        <w:rPr>
          <w:rFonts w:hint="eastAsia" w:ascii="仿宋" w:hAnsi="仿宋" w:eastAsia="仿宋" w:cs="仿宋"/>
          <w:sz w:val="32"/>
          <w:szCs w:val="32"/>
        </w:rPr>
        <w:t>。</w:t>
      </w:r>
      <w:r>
        <w:rPr>
          <w:rFonts w:ascii="仿宋" w:hAnsi="仿宋" w:eastAsia="仿宋" w:cs="仿宋"/>
          <w:sz w:val="32"/>
          <w:szCs w:val="32"/>
        </w:rPr>
        <w:t>2016</w:t>
      </w:r>
      <w:r>
        <w:rPr>
          <w:rFonts w:hint="eastAsia" w:ascii="仿宋" w:hAnsi="仿宋" w:eastAsia="仿宋" w:cs="仿宋"/>
          <w:sz w:val="32"/>
          <w:szCs w:val="32"/>
        </w:rPr>
        <w:t>年新农合大病保险报销金额占患者个人负担合规费用的比例达到</w:t>
      </w:r>
      <w:r>
        <w:rPr>
          <w:rFonts w:ascii="仿宋" w:hAnsi="仿宋" w:eastAsia="仿宋" w:cs="仿宋"/>
          <w:sz w:val="32"/>
          <w:szCs w:val="32"/>
        </w:rPr>
        <w:t>53.59%</w:t>
      </w:r>
      <w:r>
        <w:rPr>
          <w:rFonts w:hint="eastAsia" w:ascii="仿宋" w:hAnsi="仿宋" w:eastAsia="仿宋" w:cs="仿宋"/>
          <w:sz w:val="32"/>
          <w:szCs w:val="32"/>
        </w:rPr>
        <w:t>，患者实际报销比例在基本医保报销的基础上提高了</w:t>
      </w:r>
      <w:r>
        <w:rPr>
          <w:rFonts w:ascii="仿宋" w:hAnsi="仿宋" w:eastAsia="仿宋" w:cs="仿宋"/>
          <w:sz w:val="32"/>
          <w:szCs w:val="32"/>
        </w:rPr>
        <w:t>13.43</w:t>
      </w:r>
      <w:r>
        <w:rPr>
          <w:rFonts w:hint="eastAsia" w:ascii="仿宋" w:hAnsi="仿宋" w:eastAsia="仿宋" w:cs="仿宋"/>
          <w:sz w:val="32"/>
          <w:szCs w:val="32"/>
        </w:rPr>
        <w:t>个百分点，群众就医负担进一步减轻，新农合制度的保障效应进一步放大。</w:t>
      </w:r>
    </w:p>
    <w:p w14:paraId="1204E09F">
      <w:pPr>
        <w:widowControl/>
        <w:adjustRightInd w:val="0"/>
        <w:spacing w:line="600" w:lineRule="exact"/>
        <w:ind w:firstLine="640" w:firstLineChars="200"/>
        <w:rPr>
          <w:rFonts w:ascii="楷体" w:hAnsi="楷体" w:eastAsia="楷体" w:cs="Times New Roman"/>
          <w:sz w:val="32"/>
          <w:szCs w:val="32"/>
        </w:rPr>
      </w:pPr>
      <w:r>
        <w:rPr>
          <w:rFonts w:hint="eastAsia" w:ascii="楷体" w:hAnsi="楷体" w:eastAsia="楷体" w:cs="楷体"/>
          <w:sz w:val="32"/>
          <w:szCs w:val="32"/>
        </w:rPr>
        <w:t>（三）新农合医疗保障管理不断完善。</w:t>
      </w:r>
    </w:p>
    <w:p w14:paraId="36716334">
      <w:pPr>
        <w:ind w:firstLine="640" w:firstLineChars="200"/>
        <w:rPr>
          <w:rFonts w:ascii="仿宋" w:hAnsi="仿宋" w:eastAsia="仿宋" w:cs="Times New Roman"/>
          <w:sz w:val="32"/>
          <w:szCs w:val="32"/>
        </w:rPr>
      </w:pPr>
      <w:r>
        <w:rPr>
          <w:rFonts w:hint="eastAsia" w:ascii="仿宋" w:hAnsi="仿宋" w:eastAsia="仿宋" w:cs="仿宋"/>
          <w:sz w:val="32"/>
          <w:szCs w:val="32"/>
        </w:rPr>
        <w:t>截至</w:t>
      </w:r>
      <w:r>
        <w:rPr>
          <w:rFonts w:ascii="仿宋" w:hAnsi="仿宋" w:eastAsia="仿宋" w:cs="仿宋"/>
          <w:sz w:val="32"/>
          <w:szCs w:val="32"/>
        </w:rPr>
        <w:t>2016</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月，罗平县取消了药品加成。</w:t>
      </w:r>
      <w:r>
        <w:rPr>
          <w:rFonts w:ascii="仿宋" w:hAnsi="仿宋" w:eastAsia="仿宋" w:cs="仿宋"/>
          <w:sz w:val="32"/>
          <w:szCs w:val="32"/>
        </w:rPr>
        <w:t>2016</w:t>
      </w:r>
      <w:r>
        <w:rPr>
          <w:rFonts w:hint="eastAsia" w:ascii="仿宋" w:hAnsi="仿宋" w:eastAsia="仿宋" w:cs="仿宋"/>
          <w:sz w:val="32"/>
          <w:szCs w:val="32"/>
        </w:rPr>
        <w:t>年，新农合参合率达到</w:t>
      </w:r>
      <w:r>
        <w:rPr>
          <w:rFonts w:ascii="仿宋" w:hAnsi="仿宋" w:eastAsia="仿宋" w:cs="仿宋"/>
          <w:sz w:val="32"/>
          <w:szCs w:val="32"/>
        </w:rPr>
        <w:t>98.57%</w:t>
      </w:r>
      <w:r>
        <w:rPr>
          <w:rFonts w:hint="eastAsia" w:ascii="仿宋" w:hAnsi="仿宋" w:eastAsia="仿宋" w:cs="仿宋"/>
          <w:sz w:val="32"/>
          <w:szCs w:val="32"/>
        </w:rPr>
        <w:t>，较</w:t>
      </w:r>
      <w:r>
        <w:rPr>
          <w:rFonts w:ascii="仿宋" w:hAnsi="仿宋" w:eastAsia="仿宋" w:cs="仿宋"/>
          <w:sz w:val="32"/>
          <w:szCs w:val="32"/>
        </w:rPr>
        <w:t>2006</w:t>
      </w:r>
      <w:r>
        <w:rPr>
          <w:rFonts w:hint="eastAsia" w:ascii="仿宋" w:hAnsi="仿宋" w:eastAsia="仿宋" w:cs="仿宋"/>
          <w:sz w:val="32"/>
          <w:szCs w:val="32"/>
        </w:rPr>
        <w:t>年启动实施年度增长</w:t>
      </w:r>
      <w:r>
        <w:rPr>
          <w:rFonts w:ascii="仿宋" w:hAnsi="仿宋" w:eastAsia="仿宋" w:cs="仿宋"/>
          <w:sz w:val="32"/>
          <w:szCs w:val="32"/>
        </w:rPr>
        <w:t>17.41%</w:t>
      </w:r>
      <w:r>
        <w:rPr>
          <w:rFonts w:hint="eastAsia" w:ascii="仿宋" w:hAnsi="仿宋" w:eastAsia="仿宋" w:cs="仿宋"/>
          <w:sz w:val="32"/>
          <w:szCs w:val="32"/>
        </w:rPr>
        <w:t>。新农合实现了省内异地就医即时结算，</w:t>
      </w:r>
      <w:r>
        <w:rPr>
          <w:rFonts w:ascii="仿宋" w:hAnsi="仿宋" w:eastAsia="仿宋" w:cs="仿宋"/>
          <w:sz w:val="32"/>
          <w:szCs w:val="32"/>
        </w:rPr>
        <w:t>2016</w:t>
      </w:r>
      <w:r>
        <w:rPr>
          <w:rFonts w:hint="eastAsia" w:ascii="仿宋" w:hAnsi="仿宋" w:eastAsia="仿宋" w:cs="仿宋"/>
          <w:sz w:val="32"/>
          <w:szCs w:val="32"/>
        </w:rPr>
        <w:t>年已有</w:t>
      </w:r>
      <w:r>
        <w:rPr>
          <w:rFonts w:ascii="仿宋" w:hAnsi="仿宋" w:eastAsia="仿宋" w:cs="仿宋"/>
          <w:sz w:val="32"/>
          <w:szCs w:val="32"/>
        </w:rPr>
        <w:t>1132</w:t>
      </w:r>
      <w:r>
        <w:rPr>
          <w:rFonts w:hint="eastAsia" w:ascii="仿宋" w:hAnsi="仿宋" w:eastAsia="仿宋" w:cs="仿宋"/>
          <w:sz w:val="32"/>
          <w:szCs w:val="32"/>
        </w:rPr>
        <w:t>人次通过省级平台即时结算异地就医费用</w:t>
      </w:r>
      <w:r>
        <w:rPr>
          <w:rFonts w:ascii="仿宋" w:hAnsi="仿宋" w:eastAsia="仿宋" w:cs="仿宋"/>
          <w:sz w:val="32"/>
          <w:szCs w:val="32"/>
        </w:rPr>
        <w:t>931.47</w:t>
      </w:r>
      <w:r>
        <w:rPr>
          <w:rFonts w:hint="eastAsia" w:ascii="仿宋" w:hAnsi="仿宋" w:eastAsia="仿宋" w:cs="仿宋"/>
          <w:sz w:val="32"/>
          <w:szCs w:val="32"/>
        </w:rPr>
        <w:t>万元。医保支付方式改革方面，新农合实行按疾病诊断组、床日付费、门诊总额预付，按病种付费等混合支付方式，定额补偿、据实结算支付。大病保险已覆盖所有参合人员，</w:t>
      </w:r>
      <w:r>
        <w:rPr>
          <w:rFonts w:ascii="仿宋" w:hAnsi="仿宋" w:eastAsia="仿宋" w:cs="仿宋"/>
          <w:sz w:val="32"/>
          <w:szCs w:val="32"/>
        </w:rPr>
        <w:t>2016</w:t>
      </w:r>
      <w:r>
        <w:rPr>
          <w:rFonts w:hint="eastAsia" w:ascii="仿宋" w:hAnsi="仿宋" w:eastAsia="仿宋" w:cs="仿宋"/>
          <w:sz w:val="32"/>
          <w:szCs w:val="32"/>
        </w:rPr>
        <w:t>年共理赔</w:t>
      </w:r>
      <w:r>
        <w:rPr>
          <w:rFonts w:ascii="仿宋" w:hAnsi="仿宋" w:eastAsia="仿宋" w:cs="仿宋"/>
          <w:sz w:val="32"/>
          <w:szCs w:val="32"/>
        </w:rPr>
        <w:t>2587</w:t>
      </w:r>
      <w:r>
        <w:rPr>
          <w:rFonts w:hint="eastAsia" w:ascii="仿宋" w:hAnsi="仿宋" w:eastAsia="仿宋" w:cs="仿宋"/>
          <w:sz w:val="32"/>
          <w:szCs w:val="32"/>
        </w:rPr>
        <w:t>人次。</w:t>
      </w:r>
    </w:p>
    <w:p w14:paraId="69197F33">
      <w:pPr>
        <w:ind w:firstLine="640" w:firstLineChars="200"/>
        <w:rPr>
          <w:rFonts w:ascii="仿宋" w:hAnsi="仿宋" w:eastAsia="仿宋" w:cs="Times New Roman"/>
          <w:sz w:val="32"/>
          <w:szCs w:val="32"/>
        </w:rPr>
      </w:pPr>
      <w:r>
        <w:rPr>
          <w:rFonts w:hint="eastAsia" w:ascii="仿宋" w:hAnsi="仿宋" w:eastAsia="仿宋" w:cs="仿宋"/>
          <w:sz w:val="32"/>
          <w:szCs w:val="32"/>
        </w:rPr>
        <w:t>新型农村合作医疗制度启动实施以来，全县上下高度重视，加强组织领导，强化措施，扩大宣传，兑现政策，全面推开利用新农合基金开展大病保险工作，健全完善大病保险筹资、承办、管理和运行机制，实施更加精准的大病保险政策，实现了“政府得民心、农民得实惠、医院得发展”的三赢目标。罗平县各级各类医疗卫生机构门诊、住院人次大幅增长，参合农民受益面逐年扩大，受益程度稳步提高，参合群众得到了实惠，建档立卡农村贫困人口“因病返贫、因病致贫”问题得到有效缓解。</w:t>
      </w:r>
    </w:p>
    <w:p w14:paraId="14789B0A">
      <w:pPr>
        <w:ind w:firstLine="640" w:firstLineChars="200"/>
        <w:rPr>
          <w:rFonts w:ascii="仿宋" w:hAnsi="仿宋" w:eastAsia="仿宋" w:cs="Times New Roman"/>
          <w:sz w:val="32"/>
          <w:szCs w:val="32"/>
        </w:rPr>
      </w:pPr>
      <w:r>
        <w:rPr>
          <w:rFonts w:hint="eastAsia" w:ascii="仿宋" w:hAnsi="仿宋" w:eastAsia="仿宋" w:cs="仿宋"/>
          <w:sz w:val="32"/>
          <w:szCs w:val="32"/>
        </w:rPr>
        <w:t>但审计也发现，罗平县卫生和计划生育局及经办管理机构在固定资产管理、重复投保等方面还存在一些问题，需要进一步改进和纠正。</w:t>
      </w:r>
    </w:p>
    <w:p w14:paraId="6D7E50FB">
      <w:pPr>
        <w:ind w:firstLine="640" w:firstLineChars="200"/>
        <w:rPr>
          <w:rFonts w:ascii="黑体" w:hAnsi="宋体" w:eastAsia="黑体" w:cs="Times New Roman"/>
          <w:sz w:val="32"/>
          <w:szCs w:val="32"/>
        </w:rPr>
      </w:pPr>
      <w:r>
        <w:rPr>
          <w:rFonts w:hint="eastAsia" w:ascii="黑体" w:hAnsi="宋体" w:eastAsia="黑体" w:cs="黑体"/>
          <w:sz w:val="32"/>
          <w:szCs w:val="32"/>
        </w:rPr>
        <w:t>二、审计发现的主要问题</w:t>
      </w:r>
    </w:p>
    <w:p w14:paraId="03A98FAF">
      <w:pPr>
        <w:autoSpaceDE w:val="0"/>
        <w:autoSpaceDN w:val="0"/>
        <w:adjustRightInd w:val="0"/>
        <w:ind w:firstLine="607"/>
        <w:jc w:val="left"/>
        <w:rPr>
          <w:rFonts w:ascii="仿宋" w:hAnsi="仿宋" w:eastAsia="仿宋" w:cs="Times New Roman"/>
          <w:sz w:val="32"/>
          <w:szCs w:val="32"/>
        </w:rPr>
      </w:pPr>
      <w:r>
        <w:rPr>
          <w:rFonts w:hint="eastAsia" w:ascii="楷体" w:hAnsi="楷体" w:eastAsia="楷体" w:cs="楷体"/>
          <w:sz w:val="32"/>
          <w:szCs w:val="32"/>
        </w:rPr>
        <w:t>（一）政策执行方面存在的问题。</w:t>
      </w:r>
    </w:p>
    <w:p w14:paraId="61E46EA5">
      <w:pPr>
        <w:autoSpaceDE w:val="0"/>
        <w:autoSpaceDN w:val="0"/>
        <w:adjustRightInd w:val="0"/>
        <w:ind w:firstLine="588"/>
        <w:rPr>
          <w:rFonts w:ascii="仿宋" w:hAnsi="仿宋" w:eastAsia="仿宋" w:cs="Times New Roman"/>
          <w:sz w:val="32"/>
          <w:szCs w:val="32"/>
        </w:rPr>
      </w:pPr>
      <w:r>
        <w:rPr>
          <w:rFonts w:hint="eastAsia" w:ascii="仿宋" w:hAnsi="仿宋" w:eastAsia="仿宋" w:cs="仿宋"/>
          <w:sz w:val="32"/>
          <w:szCs w:val="32"/>
        </w:rPr>
        <w:t>重复参合虚报参合人数。新农合基本医疗保险重复投保</w:t>
      </w:r>
      <w:r>
        <w:rPr>
          <w:rFonts w:ascii="仿宋" w:hAnsi="仿宋" w:eastAsia="仿宋" w:cs="仿宋"/>
          <w:sz w:val="32"/>
          <w:szCs w:val="32"/>
        </w:rPr>
        <w:t>65</w:t>
      </w:r>
      <w:r>
        <w:rPr>
          <w:rFonts w:hint="eastAsia" w:ascii="仿宋" w:hAnsi="仿宋" w:eastAsia="仿宋" w:cs="仿宋"/>
          <w:sz w:val="32"/>
          <w:szCs w:val="32"/>
        </w:rPr>
        <w:t>人，涉及财政补助</w:t>
      </w:r>
      <w:r>
        <w:rPr>
          <w:rFonts w:ascii="仿宋" w:hAnsi="仿宋" w:eastAsia="仿宋" w:cs="仿宋"/>
          <w:sz w:val="32"/>
          <w:szCs w:val="32"/>
        </w:rPr>
        <w:t>7800.00</w:t>
      </w:r>
      <w:r>
        <w:rPr>
          <w:rFonts w:hint="eastAsia" w:ascii="仿宋" w:hAnsi="仿宋" w:eastAsia="仿宋" w:cs="仿宋"/>
          <w:sz w:val="32"/>
          <w:szCs w:val="32"/>
        </w:rPr>
        <w:t>元。</w:t>
      </w:r>
    </w:p>
    <w:p w14:paraId="14A36841">
      <w:pPr>
        <w:autoSpaceDE w:val="0"/>
        <w:autoSpaceDN w:val="0"/>
        <w:adjustRightInd w:val="0"/>
        <w:ind w:firstLine="607"/>
        <w:jc w:val="left"/>
        <w:rPr>
          <w:rFonts w:ascii="楷体" w:hAnsi="楷体" w:eastAsia="楷体" w:cs="Times New Roman"/>
          <w:sz w:val="32"/>
          <w:szCs w:val="32"/>
        </w:rPr>
      </w:pPr>
      <w:r>
        <w:rPr>
          <w:rFonts w:hint="eastAsia" w:ascii="楷体" w:hAnsi="楷体" w:eastAsia="楷体" w:cs="楷体"/>
          <w:sz w:val="32"/>
          <w:szCs w:val="32"/>
        </w:rPr>
        <w:t>（二）基金管理方面存在的问题。</w:t>
      </w:r>
    </w:p>
    <w:p w14:paraId="38537F31">
      <w:pPr>
        <w:autoSpaceDE w:val="0"/>
        <w:autoSpaceDN w:val="0"/>
        <w:adjustRightInd w:val="0"/>
        <w:ind w:firstLine="588"/>
        <w:rPr>
          <w:rFonts w:ascii="仿宋" w:hAnsi="仿宋" w:eastAsia="仿宋" w:cs="Times New Roman"/>
          <w:sz w:val="32"/>
          <w:szCs w:val="32"/>
        </w:rPr>
      </w:pPr>
      <w:r>
        <w:rPr>
          <w:rFonts w:hint="eastAsia" w:ascii="仿宋" w:hAnsi="仿宋" w:eastAsia="仿宋" w:cs="仿宋"/>
          <w:sz w:val="32"/>
          <w:szCs w:val="32"/>
        </w:rPr>
        <w:t>基金未享受优惠利率。罗平县新型农村合作医疗保险资金（收入户、支出户存款）存入中国建设银行股份有限公司罗平支行，中国建设银行股份有限公司罗平支行未按规定的优惠利率计付利息，少计付利息</w:t>
      </w:r>
      <w:r>
        <w:rPr>
          <w:rFonts w:ascii="仿宋" w:hAnsi="仿宋" w:eastAsia="仿宋" w:cs="仿宋"/>
          <w:sz w:val="32"/>
          <w:szCs w:val="32"/>
        </w:rPr>
        <w:t>78067.27</w:t>
      </w:r>
      <w:r>
        <w:rPr>
          <w:rFonts w:hint="eastAsia" w:ascii="仿宋" w:hAnsi="仿宋" w:eastAsia="仿宋" w:cs="仿宋"/>
          <w:sz w:val="32"/>
          <w:szCs w:val="32"/>
        </w:rPr>
        <w:t>元，其中：</w:t>
      </w:r>
      <w:r>
        <w:rPr>
          <w:rFonts w:ascii="仿宋" w:hAnsi="仿宋" w:eastAsia="仿宋" w:cs="仿宋"/>
          <w:sz w:val="32"/>
          <w:szCs w:val="32"/>
        </w:rPr>
        <w:t>2015</w:t>
      </w:r>
      <w:r>
        <w:rPr>
          <w:rFonts w:hint="eastAsia" w:ascii="仿宋" w:hAnsi="仿宋" w:eastAsia="仿宋" w:cs="仿宋"/>
          <w:sz w:val="32"/>
          <w:szCs w:val="32"/>
        </w:rPr>
        <w:t>年少计付</w:t>
      </w:r>
      <w:r>
        <w:rPr>
          <w:rFonts w:ascii="仿宋" w:hAnsi="仿宋" w:eastAsia="仿宋" w:cs="仿宋"/>
          <w:sz w:val="32"/>
          <w:szCs w:val="32"/>
        </w:rPr>
        <w:t>21282.94</w:t>
      </w:r>
      <w:r>
        <w:rPr>
          <w:rFonts w:hint="eastAsia" w:ascii="仿宋" w:hAnsi="仿宋" w:eastAsia="仿宋" w:cs="仿宋"/>
          <w:sz w:val="32"/>
          <w:szCs w:val="32"/>
        </w:rPr>
        <w:t>元，</w:t>
      </w:r>
      <w:r>
        <w:rPr>
          <w:rFonts w:ascii="仿宋" w:hAnsi="仿宋" w:eastAsia="仿宋" w:cs="仿宋"/>
          <w:sz w:val="32"/>
          <w:szCs w:val="32"/>
        </w:rPr>
        <w:t>2016</w:t>
      </w:r>
      <w:r>
        <w:rPr>
          <w:rFonts w:hint="eastAsia" w:ascii="仿宋" w:hAnsi="仿宋" w:eastAsia="仿宋" w:cs="仿宋"/>
          <w:sz w:val="32"/>
          <w:szCs w:val="32"/>
        </w:rPr>
        <w:t>年少计付</w:t>
      </w:r>
      <w:r>
        <w:rPr>
          <w:rFonts w:ascii="仿宋" w:hAnsi="仿宋" w:eastAsia="仿宋" w:cs="仿宋"/>
          <w:sz w:val="32"/>
          <w:szCs w:val="32"/>
        </w:rPr>
        <w:t>56784.33</w:t>
      </w:r>
      <w:r>
        <w:rPr>
          <w:rFonts w:hint="eastAsia" w:ascii="仿宋" w:hAnsi="仿宋" w:eastAsia="仿宋" w:cs="仿宋"/>
          <w:sz w:val="32"/>
          <w:szCs w:val="32"/>
        </w:rPr>
        <w:t>元。</w:t>
      </w:r>
    </w:p>
    <w:p w14:paraId="45D70F6A">
      <w:pPr>
        <w:ind w:firstLine="643" w:firstLineChars="200"/>
        <w:rPr>
          <w:rFonts w:cs="Times New Roman"/>
          <w:b/>
          <w:bCs/>
          <w:sz w:val="32"/>
          <w:szCs w:val="32"/>
        </w:rPr>
      </w:pPr>
      <w:r>
        <w:rPr>
          <w:rFonts w:hint="eastAsia" w:cs="宋体"/>
          <w:b/>
          <w:bCs/>
          <w:sz w:val="32"/>
          <w:szCs w:val="32"/>
        </w:rPr>
        <w:t>三、审计处理及整改情况</w:t>
      </w:r>
    </w:p>
    <w:p w14:paraId="0E3FDD59">
      <w:pPr>
        <w:ind w:firstLine="640" w:firstLineChars="200"/>
        <w:rPr>
          <w:rFonts w:ascii="宋体" w:cs="Times New Roman"/>
          <w:sz w:val="32"/>
          <w:szCs w:val="32"/>
        </w:rPr>
      </w:pPr>
      <w:r>
        <w:rPr>
          <w:rFonts w:hint="eastAsia" w:ascii="仿宋" w:hAnsi="仿宋" w:eastAsia="仿宋" w:cs="仿宋"/>
          <w:sz w:val="32"/>
          <w:szCs w:val="32"/>
        </w:rPr>
        <w:t>对此次审计发现的问题，罗平县审计局已依法出具了审计报告、下达了审计决定书。罗平县卫生和计划生育局、罗平县新型农村合作医疗管理委员会办公室高度重视，认真研究及时整改，清退新型农村合作医疗保险重复参保补助</w:t>
      </w:r>
      <w:r>
        <w:rPr>
          <w:rFonts w:ascii="仿宋" w:hAnsi="仿宋" w:eastAsia="仿宋" w:cs="仿宋"/>
          <w:sz w:val="32"/>
          <w:szCs w:val="32"/>
        </w:rPr>
        <w:t>7800.00</w:t>
      </w:r>
      <w:r>
        <w:rPr>
          <w:rFonts w:hint="eastAsia" w:ascii="仿宋" w:hAnsi="仿宋" w:eastAsia="仿宋" w:cs="仿宋"/>
          <w:sz w:val="32"/>
          <w:szCs w:val="32"/>
        </w:rPr>
        <w:t>元；追回银行少计付的新型农村合作医疗保险基金存款利息</w:t>
      </w:r>
      <w:r>
        <w:rPr>
          <w:rFonts w:ascii="仿宋" w:hAnsi="仿宋" w:eastAsia="仿宋" w:cs="仿宋"/>
          <w:sz w:val="32"/>
          <w:szCs w:val="32"/>
        </w:rPr>
        <w:t>78067.27</w:t>
      </w:r>
      <w:r>
        <w:rPr>
          <w:rFonts w:hint="eastAsia" w:ascii="仿宋" w:hAnsi="仿宋" w:eastAsia="仿宋" w:cs="仿宋"/>
          <w:sz w:val="32"/>
          <w:szCs w:val="32"/>
        </w:rPr>
        <w:t>元。</w:t>
      </w:r>
    </w:p>
    <w:p w14:paraId="1C2C4568">
      <w:pPr>
        <w:rPr>
          <w:rFonts w:cs="Times New Roman"/>
        </w:rPr>
      </w:pPr>
    </w:p>
    <w:sectPr>
      <w:footerReference r:id="rId3" w:type="default"/>
      <w:pgSz w:w="12240" w:h="15840"/>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FD4C">
    <w:pPr>
      <w:pStyle w:val="2"/>
      <w:framePr w:wrap="auto" w:vAnchor="text" w:hAnchor="margin" w:xAlign="outside" w:y="1"/>
      <w:rPr>
        <w:rStyle w:val="6"/>
        <w:rFonts w:ascii="仿宋" w:hAnsi="仿宋" w:eastAsia="仿宋" w:cs="Times New Roman"/>
        <w:sz w:val="24"/>
        <w:szCs w:val="24"/>
      </w:rPr>
    </w:pPr>
    <w:r>
      <w:rPr>
        <w:rStyle w:val="6"/>
        <w:rFonts w:ascii="仿宋" w:hAnsi="仿宋" w:eastAsia="仿宋" w:cs="仿宋"/>
        <w:sz w:val="24"/>
        <w:szCs w:val="24"/>
      </w:rPr>
      <w:fldChar w:fldCharType="begin"/>
    </w:r>
    <w:r>
      <w:rPr>
        <w:rStyle w:val="6"/>
        <w:rFonts w:ascii="仿宋" w:hAnsi="仿宋" w:eastAsia="仿宋" w:cs="仿宋"/>
        <w:sz w:val="24"/>
        <w:szCs w:val="24"/>
      </w:rPr>
      <w:instrText xml:space="preserve">PAGE  </w:instrText>
    </w:r>
    <w:r>
      <w:rPr>
        <w:rStyle w:val="6"/>
        <w:rFonts w:ascii="仿宋" w:hAnsi="仿宋" w:eastAsia="仿宋" w:cs="仿宋"/>
        <w:sz w:val="24"/>
        <w:szCs w:val="24"/>
      </w:rPr>
      <w:fldChar w:fldCharType="separate"/>
    </w:r>
    <w:r>
      <w:rPr>
        <w:rStyle w:val="6"/>
        <w:rFonts w:ascii="仿宋" w:hAnsi="仿宋" w:eastAsia="仿宋" w:cs="仿宋"/>
        <w:sz w:val="24"/>
        <w:szCs w:val="24"/>
      </w:rPr>
      <w:t>- 2 -</w:t>
    </w:r>
    <w:r>
      <w:rPr>
        <w:rStyle w:val="6"/>
        <w:rFonts w:ascii="仿宋" w:hAnsi="仿宋" w:eastAsia="仿宋" w:cs="仿宋"/>
        <w:sz w:val="24"/>
        <w:szCs w:val="24"/>
      </w:rPr>
      <w:fldChar w:fldCharType="end"/>
    </w:r>
  </w:p>
  <w:p w14:paraId="00D64C4B">
    <w:pPr>
      <w:pStyle w:val="2"/>
      <w:ind w:right="360" w:firstLine="360"/>
      <w:jc w:val="right"/>
      <w:rPr>
        <w:rFonts w:ascii="仿宋_GB2312" w:eastAsia="仿宋_GB2312" w:cs="Times New Roman"/>
        <w:sz w:val="24"/>
        <w:szCs w:val="24"/>
      </w:rPr>
    </w:pPr>
  </w:p>
  <w:p w14:paraId="7F38FD75">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7BD0871"/>
    <w:rsid w:val="000F1EF2"/>
    <w:rsid w:val="003E26A0"/>
    <w:rsid w:val="005E2D70"/>
    <w:rsid w:val="00AD24E4"/>
    <w:rsid w:val="00B20B53"/>
    <w:rsid w:val="00CC4A5D"/>
    <w:rsid w:val="00EA6483"/>
    <w:rsid w:val="00F660A7"/>
    <w:rsid w:val="25A31078"/>
    <w:rsid w:val="47BD08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style>
  <w:style w:type="character" w:customStyle="1" w:styleId="7">
    <w:name w:val="Header Char"/>
    <w:basedOn w:val="5"/>
    <w:link w:val="3"/>
    <w:locked/>
    <w:uiPriority w:val="99"/>
    <w:rPr>
      <w:rFonts w:ascii="Calibri" w:hAnsi="Calibri" w:eastAsia="宋体" w:cs="Calibri"/>
      <w:kern w:val="2"/>
      <w:sz w:val="18"/>
      <w:szCs w:val="18"/>
    </w:rPr>
  </w:style>
  <w:style w:type="character" w:customStyle="1" w:styleId="8">
    <w:name w:val="Footer Char"/>
    <w:basedOn w:val="5"/>
    <w:link w:val="2"/>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曲靖市罗平县党政机关单位</Company>
  <Pages>7</Pages>
  <Words>2203</Words>
  <Characters>2571</Characters>
  <Lines>0</Lines>
  <Paragraphs>0</Paragraphs>
  <TotalTime>7</TotalTime>
  <ScaleCrop>false</ScaleCrop>
  <LinksUpToDate>false</LinksUpToDate>
  <CharactersWithSpaces>2578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2018-09-13T02:54:00Z</dcterms:created>
  <dc:creator>林锋</dc:creator>
  <cp:lastModifiedBy>SuiYeung ● LAU</cp:lastModifiedBy>
  <dcterms:modified xsi:type="dcterms:W3CDTF">2025-02-24T01:41:44Z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eyJoZGlkIjoiMjgyZjFlYWJlY2NiNWYzZmQxZmFlMTM4MWY1MDM5M2QiLCJ1c2VySWQiOiIyNzExMTc5MzUifQ==</vt:lpwstr>
  </property>
  <property fmtid="{D5CDD505-2E9C-101B-9397-08002B2CF9AE}" pid="4" name="ICV">
    <vt:lpwstr>C5C53CBD6E4540DF903D03C8F8AA91CB_12</vt:lpwstr>
  </property>
</Properties>
</file>