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2B1" w:rsidRDefault="000812B1" w:rsidP="000812B1">
      <w:pPr>
        <w:autoSpaceDE w:val="0"/>
        <w:spacing w:line="600" w:lineRule="exact"/>
        <w:rPr>
          <w:rFonts w:ascii="Times New Roman" w:eastAsia="方正黑体_GBK" w:hAnsi="Times New Roman"/>
          <w:sz w:val="32"/>
          <w:szCs w:val="32"/>
        </w:rPr>
      </w:pPr>
      <w:r>
        <w:rPr>
          <w:rFonts w:ascii="方正黑体_GBK" w:eastAsia="方正黑体_GBK" w:hAnsi="方正黑体_GBK"/>
          <w:sz w:val="32"/>
          <w:szCs w:val="32"/>
        </w:rPr>
        <w:t>附件</w:t>
      </w:r>
      <w:r>
        <w:rPr>
          <w:rFonts w:ascii="Times New Roman" w:eastAsia="方正黑体_GBK" w:hAnsi="Times New Roman"/>
          <w:sz w:val="32"/>
          <w:szCs w:val="32"/>
        </w:rPr>
        <w:t>1</w:t>
      </w:r>
    </w:p>
    <w:p w:rsidR="000812B1" w:rsidRDefault="000812B1" w:rsidP="000812B1">
      <w:pPr>
        <w:jc w:val="center"/>
        <w:rPr>
          <w:rFonts w:ascii="Times New Roman" w:eastAsia="方正小标宋_GBK" w:hAnsi="Times New Roman"/>
          <w:sz w:val="32"/>
          <w:szCs w:val="32"/>
        </w:rPr>
      </w:pPr>
      <w:r>
        <w:rPr>
          <w:rFonts w:ascii="方正小标宋_GBK" w:eastAsia="方正小标宋_GBK" w:hAnsi="方正小标宋_GBK"/>
          <w:sz w:val="32"/>
          <w:szCs w:val="32"/>
        </w:rPr>
        <w:t>罗平县人民政府决定取消的</w:t>
      </w:r>
      <w:r>
        <w:rPr>
          <w:rFonts w:ascii="Times New Roman" w:eastAsia="方正小标宋_GBK" w:hAnsi="Times New Roman"/>
          <w:sz w:val="32"/>
          <w:szCs w:val="32"/>
        </w:rPr>
        <w:t>4</w:t>
      </w:r>
      <w:r>
        <w:rPr>
          <w:rFonts w:ascii="Times New Roman" w:hAnsi="Times New Roman"/>
          <w:sz w:val="32"/>
          <w:szCs w:val="32"/>
        </w:rPr>
        <w:t>7</w:t>
      </w:r>
      <w:r>
        <w:rPr>
          <w:rFonts w:ascii="方正小标宋_GBK" w:eastAsia="方正小标宋_GBK" w:hAnsi="方正小标宋_GBK"/>
          <w:sz w:val="32"/>
          <w:szCs w:val="32"/>
        </w:rPr>
        <w:t>项行政权力事</w:t>
      </w:r>
      <w:r>
        <w:rPr>
          <w:rFonts w:ascii="宋体" w:hAnsi="宋体" w:cs="宋体" w:hint="eastAsia"/>
          <w:sz w:val="32"/>
          <w:szCs w:val="32"/>
        </w:rPr>
        <w:t>项</w:t>
      </w:r>
    </w:p>
    <w:p w:rsidR="000812B1" w:rsidRDefault="000812B1" w:rsidP="000812B1">
      <w:pPr>
        <w:autoSpaceDE w:val="0"/>
        <w:spacing w:line="200" w:lineRule="exact"/>
        <w:ind w:firstLineChars="200" w:firstLine="640"/>
        <w:jc w:val="center"/>
        <w:rPr>
          <w:rFonts w:ascii="Times New Roman" w:eastAsia="方正小标宋_GBK" w:hAnsi="Times New Roman"/>
          <w:sz w:val="32"/>
          <w:szCs w:val="32"/>
        </w:rPr>
      </w:pPr>
      <w:r>
        <w:rPr>
          <w:rFonts w:ascii="Times New Roman" w:eastAsia="方正小标宋_GBK" w:hAnsi="Times New Roman"/>
          <w:sz w:val="32"/>
          <w:szCs w:val="32"/>
        </w:rPr>
        <w:t xml:space="preserve"> </w:t>
      </w:r>
    </w:p>
    <w:tbl>
      <w:tblPr>
        <w:tblStyle w:val="a3"/>
        <w:tblW w:w="14220" w:type="dxa"/>
        <w:tblInd w:w="0" w:type="dxa"/>
        <w:tblLayout w:type="fixed"/>
        <w:tblLook w:val="04A0"/>
      </w:tblPr>
      <w:tblGrid>
        <w:gridCol w:w="455"/>
        <w:gridCol w:w="1847"/>
        <w:gridCol w:w="1845"/>
        <w:gridCol w:w="5333"/>
        <w:gridCol w:w="1417"/>
        <w:gridCol w:w="3323"/>
      </w:tblGrid>
      <w:tr w:rsidR="000812B1" w:rsidTr="000812B1">
        <w:trPr>
          <w:trHeight w:val="75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序号</w:t>
            </w:r>
          </w:p>
        </w:tc>
        <w:tc>
          <w:tcPr>
            <w:tcW w:w="184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845"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实施部门</w:t>
            </w:r>
          </w:p>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及行使层级</w:t>
            </w:r>
          </w:p>
        </w:tc>
        <w:tc>
          <w:tcPr>
            <w:tcW w:w="533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4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32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0812B1" w:rsidTr="000812B1">
        <w:trPr>
          <w:trHeight w:val="70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1</w:t>
            </w:r>
          </w:p>
        </w:tc>
        <w:tc>
          <w:tcPr>
            <w:tcW w:w="184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政府扶持的电子政务项目审批</w:t>
            </w:r>
          </w:p>
        </w:tc>
        <w:tc>
          <w:tcPr>
            <w:tcW w:w="1845"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发展改革部门（省、市、县）</w:t>
            </w:r>
          </w:p>
        </w:tc>
        <w:tc>
          <w:tcPr>
            <w:tcW w:w="533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《云南省电子政务管理办法》（云南省</w:t>
            </w:r>
            <w:proofErr w:type="gramStart"/>
            <w:r>
              <w:rPr>
                <w:rFonts w:ascii="宋体" w:hAnsi="宋体" w:cs="宋体" w:hint="eastAsia"/>
              </w:rPr>
              <w:t>人民政府令第</w:t>
            </w:r>
            <w:proofErr w:type="gramEnd"/>
            <w:r>
              <w:rPr>
                <w:rFonts w:ascii="Times New Roman" w:eastAsia="方正仿宋_GBK" w:hAnsi="Times New Roman"/>
              </w:rPr>
              <w:t xml:space="preserve"> 137 </w:t>
            </w:r>
            <w:r>
              <w:rPr>
                <w:rFonts w:ascii="宋体" w:hAnsi="宋体" w:cs="宋体" w:hint="eastAsia"/>
              </w:rPr>
              <w:t>号）</w:t>
            </w:r>
          </w:p>
        </w:tc>
        <w:tc>
          <w:tcPr>
            <w:tcW w:w="14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p>
        </w:tc>
        <w:tc>
          <w:tcPr>
            <w:tcW w:w="332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取消，调整为内部审批事项</w:t>
            </w:r>
          </w:p>
        </w:tc>
      </w:tr>
      <w:tr w:rsidR="000812B1" w:rsidTr="000812B1">
        <w:trPr>
          <w:trHeight w:val="166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2</w:t>
            </w:r>
          </w:p>
        </w:tc>
        <w:tc>
          <w:tcPr>
            <w:tcW w:w="184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小企业创业示范基地认定</w:t>
            </w:r>
          </w:p>
        </w:tc>
        <w:tc>
          <w:tcPr>
            <w:tcW w:w="1845"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工业和信息化部门（省、市、县）</w:t>
            </w:r>
          </w:p>
        </w:tc>
        <w:tc>
          <w:tcPr>
            <w:tcW w:w="533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《工业和信息化部关于印发〈国家小型微型企业创业创新示范基地建设管理办法〉的通知》（工信部企业〔</w:t>
            </w:r>
            <w:r>
              <w:rPr>
                <w:rFonts w:ascii="Times New Roman" w:eastAsia="方正仿宋_GBK" w:hAnsi="Times New Roman"/>
              </w:rPr>
              <w:t>2016</w:t>
            </w:r>
            <w:r>
              <w:rPr>
                <w:rFonts w:ascii="宋体" w:hAnsi="宋体" w:cs="宋体" w:hint="eastAsia"/>
              </w:rPr>
              <w:t>〕</w:t>
            </w:r>
            <w:r>
              <w:rPr>
                <w:rFonts w:ascii="Times New Roman" w:eastAsia="方正仿宋_GBK" w:hAnsi="Times New Roman"/>
              </w:rPr>
              <w:t xml:space="preserve">194 </w:t>
            </w:r>
            <w:r>
              <w:rPr>
                <w:rFonts w:ascii="宋体" w:hAnsi="宋体" w:cs="宋体" w:hint="eastAsia"/>
              </w:rPr>
              <w:t>号）《中共云南省委</w:t>
            </w:r>
            <w:r>
              <w:rPr>
                <w:rFonts w:ascii="方正仿宋_GBK" w:eastAsia="方正仿宋_GBK" w:hAnsi="方正仿宋_GBK"/>
              </w:rPr>
              <w:t xml:space="preserve"> </w:t>
            </w:r>
            <w:r>
              <w:rPr>
                <w:rFonts w:ascii="宋体" w:hAnsi="宋体" w:cs="宋体" w:hint="eastAsia"/>
              </w:rPr>
              <w:t>云南省人民政府关于加快民营经济发展的决定》（云发〔</w:t>
            </w:r>
            <w:r>
              <w:rPr>
                <w:rFonts w:ascii="Times New Roman" w:eastAsia="方正仿宋_GBK" w:hAnsi="Times New Roman"/>
              </w:rPr>
              <w:t>2012</w:t>
            </w:r>
            <w:r>
              <w:rPr>
                <w:rFonts w:ascii="宋体" w:hAnsi="宋体" w:cs="宋体" w:hint="eastAsia"/>
              </w:rPr>
              <w:t>〕</w:t>
            </w:r>
            <w:r>
              <w:rPr>
                <w:rFonts w:ascii="Times New Roman" w:eastAsia="方正仿宋_GBK" w:hAnsi="Times New Roman"/>
              </w:rPr>
              <w:t xml:space="preserve">12 </w:t>
            </w:r>
            <w:r>
              <w:rPr>
                <w:rFonts w:ascii="宋体" w:hAnsi="宋体" w:cs="宋体" w:hint="eastAsia"/>
              </w:rPr>
              <w:t>号）</w:t>
            </w:r>
          </w:p>
        </w:tc>
        <w:tc>
          <w:tcPr>
            <w:tcW w:w="14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其它行政权力</w:t>
            </w:r>
          </w:p>
        </w:tc>
        <w:tc>
          <w:tcPr>
            <w:tcW w:w="332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取消，调整为公共服务事项</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3</w:t>
            </w:r>
          </w:p>
        </w:tc>
        <w:tc>
          <w:tcPr>
            <w:tcW w:w="184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农产品深加工科技型企业认定</w:t>
            </w:r>
          </w:p>
        </w:tc>
        <w:tc>
          <w:tcPr>
            <w:tcW w:w="1845"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科技部门（省、市、</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县）</w:t>
            </w:r>
          </w:p>
        </w:tc>
        <w:tc>
          <w:tcPr>
            <w:tcW w:w="533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《中共云南省委</w:t>
            </w:r>
            <w:r>
              <w:rPr>
                <w:rFonts w:ascii="Times New Roman" w:eastAsia="方正仿宋_GBK" w:hAnsi="Times New Roman"/>
              </w:rPr>
              <w:t xml:space="preserve"> </w:t>
            </w:r>
            <w:r>
              <w:rPr>
                <w:rFonts w:ascii="宋体" w:hAnsi="宋体" w:cs="宋体" w:hint="eastAsia"/>
              </w:rPr>
              <w:t>云南省人民政府关于实施建设创新型云南行动计划（</w:t>
            </w:r>
            <w:r>
              <w:rPr>
                <w:rFonts w:ascii="Times New Roman" w:eastAsia="方正仿宋_GBK" w:hAnsi="Times New Roman"/>
              </w:rPr>
              <w:t xml:space="preserve">2013—2017 </w:t>
            </w:r>
            <w:r>
              <w:rPr>
                <w:rFonts w:ascii="宋体" w:hAnsi="宋体" w:cs="宋体" w:hint="eastAsia"/>
              </w:rPr>
              <w:t>年）的决定》（云发〔</w:t>
            </w:r>
            <w:r>
              <w:rPr>
                <w:rFonts w:ascii="Times New Roman" w:eastAsia="方正仿宋_GBK" w:hAnsi="Times New Roman"/>
              </w:rPr>
              <w:t>2013</w:t>
            </w:r>
            <w:r>
              <w:rPr>
                <w:rFonts w:ascii="宋体" w:hAnsi="宋体" w:cs="宋体" w:hint="eastAsia"/>
              </w:rPr>
              <w:t>〕</w:t>
            </w:r>
            <w:r>
              <w:rPr>
                <w:rFonts w:ascii="Times New Roman" w:eastAsia="方正仿宋_GBK" w:hAnsi="Times New Roman"/>
              </w:rPr>
              <w:t xml:space="preserve">9 </w:t>
            </w:r>
            <w:r>
              <w:rPr>
                <w:rFonts w:ascii="宋体" w:hAnsi="宋体" w:cs="宋体" w:hint="eastAsia"/>
              </w:rPr>
              <w:t>号）</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《中共云南省委</w:t>
            </w:r>
            <w:r>
              <w:rPr>
                <w:rFonts w:ascii="Times New Roman" w:eastAsia="方正仿宋_GBK" w:hAnsi="Times New Roman"/>
              </w:rPr>
              <w:t xml:space="preserve"> </w:t>
            </w:r>
            <w:r>
              <w:rPr>
                <w:rFonts w:ascii="宋体" w:hAnsi="宋体" w:cs="宋体" w:hint="eastAsia"/>
              </w:rPr>
              <w:t>云南省人民政府关于全面深化改革扎实推进高原特色农业现代化的意见》（云发〔</w:t>
            </w:r>
            <w:r>
              <w:rPr>
                <w:rFonts w:ascii="Times New Roman" w:eastAsia="方正仿宋_GBK" w:hAnsi="Times New Roman"/>
              </w:rPr>
              <w:t>2014</w:t>
            </w:r>
            <w:r>
              <w:rPr>
                <w:rFonts w:ascii="宋体" w:hAnsi="宋体" w:cs="宋体" w:hint="eastAsia"/>
              </w:rPr>
              <w:t>〕</w:t>
            </w:r>
            <w:r>
              <w:rPr>
                <w:rFonts w:ascii="Times New Roman" w:eastAsia="方正仿宋_GBK" w:hAnsi="Times New Roman"/>
              </w:rPr>
              <w:t xml:space="preserve">11 </w:t>
            </w:r>
            <w:r>
              <w:rPr>
                <w:rFonts w:ascii="宋体" w:hAnsi="宋体" w:cs="宋体" w:hint="eastAsia"/>
              </w:rPr>
              <w:t>号）</w:t>
            </w:r>
          </w:p>
        </w:tc>
        <w:tc>
          <w:tcPr>
            <w:tcW w:w="14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其它行政权力</w:t>
            </w:r>
          </w:p>
        </w:tc>
        <w:tc>
          <w:tcPr>
            <w:tcW w:w="332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4</w:t>
            </w:r>
          </w:p>
        </w:tc>
        <w:tc>
          <w:tcPr>
            <w:tcW w:w="184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宗教团体成立、变更、注销前审批</w:t>
            </w:r>
          </w:p>
        </w:tc>
        <w:tc>
          <w:tcPr>
            <w:tcW w:w="1845"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民族宗教部门（省、市、县）</w:t>
            </w:r>
          </w:p>
        </w:tc>
        <w:tc>
          <w:tcPr>
            <w:tcW w:w="533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《宗教事务条例》</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《社会团体登记管理条例》</w:t>
            </w:r>
          </w:p>
        </w:tc>
        <w:tc>
          <w:tcPr>
            <w:tcW w:w="14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p>
        </w:tc>
        <w:tc>
          <w:tcPr>
            <w:tcW w:w="332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取消，改为部门间征求意见（</w:t>
            </w:r>
            <w:r>
              <w:rPr>
                <w:rFonts w:ascii="Times New Roman" w:hAnsi="Times New Roman"/>
              </w:rPr>
              <w:t>县</w:t>
            </w:r>
            <w:r>
              <w:rPr>
                <w:rFonts w:ascii="宋体" w:hAnsi="宋体" w:cs="宋体" w:hint="eastAsia"/>
              </w:rPr>
              <w:t>行政</w:t>
            </w:r>
            <w:proofErr w:type="gramStart"/>
            <w:r>
              <w:rPr>
                <w:rFonts w:ascii="宋体" w:hAnsi="宋体" w:cs="宋体" w:hint="eastAsia"/>
              </w:rPr>
              <w:t>审批</w:t>
            </w:r>
            <w:r>
              <w:rPr>
                <w:rFonts w:ascii="Times New Roman" w:hAnsi="Times New Roman"/>
              </w:rPr>
              <w:t>局</w:t>
            </w:r>
            <w:proofErr w:type="gramEnd"/>
            <w:r>
              <w:rPr>
                <w:rFonts w:ascii="宋体" w:hAnsi="宋体" w:cs="宋体" w:hint="eastAsia"/>
              </w:rPr>
              <w:t>向民族宗教部门征求意见）</w:t>
            </w:r>
          </w:p>
        </w:tc>
      </w:tr>
      <w:tr w:rsidR="000812B1" w:rsidTr="000812B1">
        <w:trPr>
          <w:trHeight w:val="85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5</w:t>
            </w:r>
          </w:p>
        </w:tc>
        <w:tc>
          <w:tcPr>
            <w:tcW w:w="184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互联网上网服务营业场所中信息网络安全审批</w:t>
            </w:r>
          </w:p>
        </w:tc>
        <w:tc>
          <w:tcPr>
            <w:tcW w:w="1845"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公安机关（省、市、</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县）</w:t>
            </w:r>
          </w:p>
        </w:tc>
        <w:tc>
          <w:tcPr>
            <w:tcW w:w="533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《互联网上网服务营业场所管理条例》</w:t>
            </w:r>
          </w:p>
        </w:tc>
        <w:tc>
          <w:tcPr>
            <w:tcW w:w="14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行政确认</w:t>
            </w:r>
          </w:p>
        </w:tc>
        <w:tc>
          <w:tcPr>
            <w:tcW w:w="332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取消，改为部门间征求意见（文化和旅游部门向公安机关征求意见）</w:t>
            </w:r>
          </w:p>
        </w:tc>
      </w:tr>
    </w:tbl>
    <w:p w:rsidR="000812B1" w:rsidRDefault="000812B1" w:rsidP="000812B1">
      <w:pPr>
        <w:autoSpaceDE w:val="0"/>
        <w:spacing w:line="600" w:lineRule="exact"/>
        <w:ind w:firstLineChars="200" w:firstLine="420"/>
        <w:rPr>
          <w:rFonts w:ascii="Times New Roman" w:hAnsi="Times New Roman"/>
        </w:rPr>
      </w:pPr>
      <w:r>
        <w:rPr>
          <w:rFonts w:ascii="Times New Roman" w:hAnsi="Times New Roman"/>
        </w:rPr>
        <w:t xml:space="preserve"> </w:t>
      </w:r>
    </w:p>
    <w:p w:rsidR="000812B1" w:rsidRDefault="000812B1" w:rsidP="000812B1">
      <w:pPr>
        <w:autoSpaceDE w:val="0"/>
        <w:spacing w:line="600" w:lineRule="exact"/>
        <w:ind w:firstLineChars="200" w:firstLine="420"/>
        <w:rPr>
          <w:rFonts w:ascii="Times New Roman" w:hAnsi="Times New Roman"/>
        </w:rPr>
      </w:pPr>
      <w:r>
        <w:rPr>
          <w:rFonts w:ascii="Times New Roman" w:hAnsi="Times New Roman"/>
        </w:rPr>
        <w:lastRenderedPageBreak/>
        <w:t xml:space="preserve"> </w:t>
      </w:r>
    </w:p>
    <w:tbl>
      <w:tblPr>
        <w:tblStyle w:val="a3"/>
        <w:tblW w:w="14220" w:type="dxa"/>
        <w:tblInd w:w="0" w:type="dxa"/>
        <w:tblLayout w:type="fixed"/>
        <w:tblLook w:val="04A0"/>
      </w:tblPr>
      <w:tblGrid>
        <w:gridCol w:w="455"/>
        <w:gridCol w:w="1817"/>
        <w:gridCol w:w="495"/>
        <w:gridCol w:w="300"/>
        <w:gridCol w:w="654"/>
        <w:gridCol w:w="351"/>
        <w:gridCol w:w="708"/>
        <w:gridCol w:w="4377"/>
        <w:gridCol w:w="255"/>
        <w:gridCol w:w="705"/>
        <w:gridCol w:w="330"/>
        <w:gridCol w:w="180"/>
        <w:gridCol w:w="780"/>
        <w:gridCol w:w="2813"/>
      </w:tblGrid>
      <w:tr w:rsidR="000812B1" w:rsidTr="000812B1">
        <w:trPr>
          <w:trHeight w:val="75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序号</w:t>
            </w:r>
          </w:p>
        </w:tc>
        <w:tc>
          <w:tcPr>
            <w:tcW w:w="231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2013"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实施部门</w:t>
            </w:r>
          </w:p>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及行使层级</w:t>
            </w:r>
          </w:p>
        </w:tc>
        <w:tc>
          <w:tcPr>
            <w:tcW w:w="5337"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281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0812B1" w:rsidTr="000812B1">
        <w:trPr>
          <w:trHeight w:val="137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6</w:t>
            </w:r>
          </w:p>
        </w:tc>
        <w:tc>
          <w:tcPr>
            <w:tcW w:w="231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道路交通事故认定</w:t>
            </w:r>
          </w:p>
        </w:tc>
        <w:tc>
          <w:tcPr>
            <w:tcW w:w="2013"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公安机关（省、市、</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县）</w:t>
            </w:r>
          </w:p>
        </w:tc>
        <w:tc>
          <w:tcPr>
            <w:tcW w:w="5337"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《中华人民共和国道路交通安全法》</w:t>
            </w:r>
          </w:p>
          <w:p w:rsidR="000812B1" w:rsidRDefault="000812B1">
            <w:pPr>
              <w:autoSpaceDE w:val="0"/>
              <w:spacing w:line="320" w:lineRule="exact"/>
              <w:rPr>
                <w:rFonts w:ascii="Times New Roman" w:eastAsia="方正仿宋_GBK" w:hAnsi="Times New Roman"/>
              </w:rPr>
            </w:pPr>
            <w:r>
              <w:rPr>
                <w:rFonts w:ascii="宋体" w:hAnsi="宋体" w:cs="宋体" w:hint="eastAsia"/>
              </w:rPr>
              <w:t>《中华人民共和国道路交通安全法实施条例》</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《道路交通事故处理程序规定》</w:t>
            </w:r>
            <w:r>
              <w:rPr>
                <w:rFonts w:ascii="Times New Roman" w:eastAsia="方正仿宋_GBK" w:hAnsi="Times New Roman"/>
              </w:rPr>
              <w:t xml:space="preserve"> </w:t>
            </w:r>
            <w:r>
              <w:rPr>
                <w:rFonts w:ascii="宋体" w:hAnsi="宋体" w:cs="宋体" w:hint="eastAsia"/>
              </w:rPr>
              <w:t>（</w:t>
            </w:r>
            <w:proofErr w:type="gramStart"/>
            <w:r>
              <w:rPr>
                <w:rFonts w:ascii="宋体" w:hAnsi="宋体" w:cs="宋体" w:hint="eastAsia"/>
              </w:rPr>
              <w:t>公安部令第</w:t>
            </w:r>
            <w:proofErr w:type="gramEnd"/>
            <w:r>
              <w:rPr>
                <w:rFonts w:ascii="Times New Roman" w:eastAsia="方正仿宋_GBK" w:hAnsi="Times New Roman"/>
              </w:rPr>
              <w:t xml:space="preserve"> 146</w:t>
            </w:r>
            <w:r>
              <w:rPr>
                <w:rFonts w:ascii="宋体" w:hAnsi="宋体" w:cs="宋体" w:hint="eastAsia"/>
              </w:rPr>
              <w:t>号）</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行政确认</w:t>
            </w:r>
          </w:p>
        </w:tc>
        <w:tc>
          <w:tcPr>
            <w:tcW w:w="281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rPr>
          <w:trHeight w:val="84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7</w:t>
            </w:r>
          </w:p>
        </w:tc>
        <w:tc>
          <w:tcPr>
            <w:tcW w:w="231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社会组织等级评估</w:t>
            </w:r>
          </w:p>
        </w:tc>
        <w:tc>
          <w:tcPr>
            <w:tcW w:w="2013"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民政部门（省、市、</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县）</w:t>
            </w:r>
          </w:p>
        </w:tc>
        <w:tc>
          <w:tcPr>
            <w:tcW w:w="5337"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《社会组织评估管理办法》（</w:t>
            </w:r>
            <w:proofErr w:type="gramStart"/>
            <w:r>
              <w:rPr>
                <w:rFonts w:ascii="宋体" w:hAnsi="宋体" w:cs="宋体" w:hint="eastAsia"/>
              </w:rPr>
              <w:t>民政部令第</w:t>
            </w:r>
            <w:proofErr w:type="gramEnd"/>
            <w:r>
              <w:rPr>
                <w:rFonts w:ascii="Times New Roman" w:eastAsia="方正仿宋_GBK" w:hAnsi="Times New Roman"/>
              </w:rPr>
              <w:t xml:space="preserve"> 39 </w:t>
            </w:r>
            <w:r>
              <w:rPr>
                <w:rFonts w:ascii="宋体" w:hAnsi="宋体" w:cs="宋体" w:hint="eastAsia"/>
              </w:rPr>
              <w:t>号）</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行政确认</w:t>
            </w:r>
          </w:p>
        </w:tc>
        <w:tc>
          <w:tcPr>
            <w:tcW w:w="281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rPr>
          <w:trHeight w:val="131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8</w:t>
            </w:r>
          </w:p>
        </w:tc>
        <w:tc>
          <w:tcPr>
            <w:tcW w:w="231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人民调解员因从事工作致伤致残、牺牲的救助、抚恤</w:t>
            </w:r>
          </w:p>
        </w:tc>
        <w:tc>
          <w:tcPr>
            <w:tcW w:w="2013"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司法行政部门（省、</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市、县）</w:t>
            </w:r>
          </w:p>
        </w:tc>
        <w:tc>
          <w:tcPr>
            <w:tcW w:w="5337"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《中华人民共和国人民调解法》</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行政给付</w:t>
            </w:r>
          </w:p>
        </w:tc>
        <w:tc>
          <w:tcPr>
            <w:tcW w:w="281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取消，改为部门间征求意见</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w:t>
            </w:r>
            <w:proofErr w:type="gramStart"/>
            <w:r>
              <w:rPr>
                <w:rFonts w:ascii="宋体" w:hAnsi="宋体" w:cs="宋体" w:hint="eastAsia"/>
              </w:rPr>
              <w:t>医</w:t>
            </w:r>
            <w:proofErr w:type="gramEnd"/>
            <w:r>
              <w:rPr>
                <w:rFonts w:ascii="宋体" w:hAnsi="宋体" w:cs="宋体" w:hint="eastAsia"/>
              </w:rPr>
              <w:t>保、民政、人力资源社会保障部门向司法行政部门征求意见）</w:t>
            </w:r>
          </w:p>
        </w:tc>
      </w:tr>
      <w:tr w:rsidR="000812B1" w:rsidTr="000812B1">
        <w:trPr>
          <w:trHeight w:val="1113"/>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9</w:t>
            </w:r>
          </w:p>
        </w:tc>
        <w:tc>
          <w:tcPr>
            <w:tcW w:w="231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推荐选拔国家百千万人才工程人选</w:t>
            </w:r>
          </w:p>
        </w:tc>
        <w:tc>
          <w:tcPr>
            <w:tcW w:w="2013"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人力资源社会保障部门（省、市、县）</w:t>
            </w:r>
          </w:p>
        </w:tc>
        <w:tc>
          <w:tcPr>
            <w:tcW w:w="5337"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《人力资源社会保障部办公厅关于开展</w:t>
            </w:r>
            <w:r>
              <w:rPr>
                <w:rFonts w:ascii="Times New Roman" w:eastAsia="方正仿宋_GBK" w:hAnsi="Times New Roman"/>
              </w:rPr>
              <w:t xml:space="preserve"> 2020 </w:t>
            </w:r>
            <w:r>
              <w:rPr>
                <w:rFonts w:ascii="宋体" w:hAnsi="宋体" w:cs="宋体" w:hint="eastAsia"/>
              </w:rPr>
              <w:t>年百千万人才工程国家级人选选拔工作的通知》（</w:t>
            </w:r>
            <w:proofErr w:type="gramStart"/>
            <w:r>
              <w:rPr>
                <w:rFonts w:ascii="宋体" w:hAnsi="宋体" w:cs="宋体" w:hint="eastAsia"/>
              </w:rPr>
              <w:t>人社厅函</w:t>
            </w:r>
            <w:proofErr w:type="gramEnd"/>
            <w:r>
              <w:rPr>
                <w:rFonts w:ascii="宋体" w:hAnsi="宋体" w:cs="宋体" w:hint="eastAsia"/>
              </w:rPr>
              <w:t>〔</w:t>
            </w:r>
            <w:r>
              <w:rPr>
                <w:rFonts w:ascii="Times New Roman" w:eastAsia="方正仿宋_GBK" w:hAnsi="Times New Roman"/>
              </w:rPr>
              <w:t>2020</w:t>
            </w:r>
            <w:r>
              <w:rPr>
                <w:rFonts w:ascii="宋体" w:hAnsi="宋体" w:cs="宋体" w:hint="eastAsia"/>
              </w:rPr>
              <w:t>〕</w:t>
            </w:r>
            <w:r>
              <w:rPr>
                <w:rFonts w:ascii="Times New Roman" w:eastAsia="方正仿宋_GBK" w:hAnsi="Times New Roman"/>
              </w:rPr>
              <w:t xml:space="preserve">2 </w:t>
            </w:r>
            <w:r>
              <w:rPr>
                <w:rFonts w:ascii="宋体" w:hAnsi="宋体" w:cs="宋体" w:hint="eastAsia"/>
              </w:rPr>
              <w:t>号）</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281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取消，调整为公共服务事项</w:t>
            </w:r>
          </w:p>
        </w:tc>
      </w:tr>
      <w:tr w:rsidR="000812B1" w:rsidTr="000812B1">
        <w:trPr>
          <w:trHeight w:val="99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10</w:t>
            </w:r>
          </w:p>
        </w:tc>
        <w:tc>
          <w:tcPr>
            <w:tcW w:w="231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推荐</w:t>
            </w:r>
            <w:proofErr w:type="gramStart"/>
            <w:r>
              <w:rPr>
                <w:rFonts w:ascii="宋体" w:hAnsi="宋体" w:cs="宋体" w:hint="eastAsia"/>
              </w:rPr>
              <w:t>选拔省</w:t>
            </w:r>
            <w:proofErr w:type="gramEnd"/>
            <w:r>
              <w:rPr>
                <w:rFonts w:ascii="宋体" w:hAnsi="宋体" w:cs="宋体" w:hint="eastAsia"/>
              </w:rPr>
              <w:t>有突出贡献优秀专业技术人才</w:t>
            </w:r>
          </w:p>
        </w:tc>
        <w:tc>
          <w:tcPr>
            <w:tcW w:w="2013"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人力资源社会保障部门（省、市、县）</w:t>
            </w:r>
          </w:p>
        </w:tc>
        <w:tc>
          <w:tcPr>
            <w:tcW w:w="5337"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《中共云南省委</w:t>
            </w:r>
            <w:r>
              <w:rPr>
                <w:rFonts w:ascii="Times New Roman" w:eastAsia="方正仿宋_GBK" w:hAnsi="Times New Roman"/>
              </w:rPr>
              <w:t xml:space="preserve"> </w:t>
            </w:r>
            <w:r>
              <w:rPr>
                <w:rFonts w:ascii="宋体" w:hAnsi="宋体" w:cs="宋体" w:hint="eastAsia"/>
              </w:rPr>
              <w:t>云南省人民政府关于创新体制机制加强人才工作的意见》（云发〔</w:t>
            </w:r>
            <w:r>
              <w:rPr>
                <w:rFonts w:ascii="Times New Roman" w:eastAsia="方正仿宋_GBK" w:hAnsi="Times New Roman"/>
              </w:rPr>
              <w:t>2014</w:t>
            </w:r>
            <w:r>
              <w:rPr>
                <w:rFonts w:ascii="宋体" w:hAnsi="宋体" w:cs="宋体" w:hint="eastAsia"/>
              </w:rPr>
              <w:t>〕</w:t>
            </w:r>
            <w:r>
              <w:rPr>
                <w:rFonts w:ascii="Times New Roman" w:eastAsia="方正仿宋_GBK" w:hAnsi="Times New Roman"/>
              </w:rPr>
              <w:t xml:space="preserve">1 </w:t>
            </w:r>
            <w:r>
              <w:rPr>
                <w:rFonts w:ascii="宋体" w:hAnsi="宋体" w:cs="宋体" w:hint="eastAsia"/>
              </w:rPr>
              <w:t>号）</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281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取消，调整为公共服务事项</w:t>
            </w:r>
          </w:p>
        </w:tc>
      </w:tr>
      <w:tr w:rsidR="000812B1" w:rsidTr="000812B1">
        <w:trPr>
          <w:trHeight w:val="79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hAnsi="Times New Roman"/>
                <w:kern w:val="2"/>
                <w:sz w:val="21"/>
              </w:rPr>
            </w:pPr>
            <w:r>
              <w:rPr>
                <w:rFonts w:ascii="Times New Roman" w:hAnsi="Times New Roman"/>
              </w:rPr>
              <w:t>11</w:t>
            </w:r>
          </w:p>
        </w:tc>
        <w:tc>
          <w:tcPr>
            <w:tcW w:w="231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政府投资的地质灾害治理工程竣工验收</w:t>
            </w:r>
          </w:p>
        </w:tc>
        <w:tc>
          <w:tcPr>
            <w:tcW w:w="2013"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自然资源部门（省、</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市、县）</w:t>
            </w:r>
          </w:p>
        </w:tc>
        <w:tc>
          <w:tcPr>
            <w:tcW w:w="5337"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《地质灾害防治条例》</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2813"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取消，调整为内部审批事项</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Times New Roman" w:hAnsi="Times New Roman"/>
              </w:rPr>
              <w:lastRenderedPageBreak/>
              <w:t xml:space="preserve"> </w:t>
            </w:r>
            <w:r>
              <w:rPr>
                <w:rFonts w:ascii="宋体" w:hAnsi="宋体" w:cs="宋体" w:hint="eastAsia"/>
              </w:rPr>
              <w:t>序号</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实施部门</w:t>
            </w:r>
          </w:p>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及行使层级</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0812B1" w:rsidTr="000812B1">
        <w:trPr>
          <w:trHeight w:val="757"/>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eastAsia="方正仿宋_GBK" w:hAnsi="Times New Roman"/>
                <w:kern w:val="2"/>
                <w:sz w:val="21"/>
              </w:rPr>
            </w:pPr>
            <w:r>
              <w:rPr>
                <w:rFonts w:ascii="Times New Roman" w:eastAsia="方正仿宋_GBK" w:hAnsi="Times New Roman"/>
              </w:rPr>
              <w:t>12</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夜间建筑施工许可</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住房城乡建设部门（省、市、县）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《中华人民共和国环境噪声污染防治法》</w:t>
            </w:r>
            <w:r>
              <w:rPr>
                <w:rFonts w:ascii="Times New Roman" w:eastAsia="方正仿宋_GBK" w:hAnsi="Times New Roman"/>
              </w:rPr>
              <w:t xml:space="preserve"> </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rPr>
          <w:trHeight w:val="73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eastAsia="方正仿宋_GBK" w:hAnsi="Times New Roman"/>
                <w:kern w:val="2"/>
                <w:sz w:val="21"/>
              </w:rPr>
            </w:pPr>
            <w:r>
              <w:rPr>
                <w:rFonts w:ascii="Times New Roman" w:eastAsia="方正仿宋_GBK" w:hAnsi="Times New Roman"/>
              </w:rPr>
              <w:t>13</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房地产经纪机构备案</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住房城乡建设部门（省、市、县）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《房地产经纪管理办法》</w:t>
            </w:r>
            <w:r>
              <w:rPr>
                <w:rFonts w:ascii="Times New Roman" w:eastAsia="方正仿宋_GBK" w:hAnsi="Times New Roman"/>
              </w:rPr>
              <w:t xml:space="preserve"> </w:t>
            </w:r>
            <w:r>
              <w:rPr>
                <w:rFonts w:ascii="宋体" w:hAnsi="宋体" w:cs="宋体" w:hint="eastAsia"/>
              </w:rPr>
              <w:t>（住房和城乡建设部</w:t>
            </w:r>
            <w:r>
              <w:rPr>
                <w:rFonts w:ascii="Times New Roman" w:eastAsia="方正仿宋_GBK" w:hAnsi="Times New Roman"/>
              </w:rPr>
              <w:t xml:space="preserve"> </w:t>
            </w:r>
            <w:r>
              <w:rPr>
                <w:rFonts w:ascii="宋体" w:hAnsi="宋体" w:cs="宋体" w:hint="eastAsia"/>
              </w:rPr>
              <w:t>国</w:t>
            </w:r>
          </w:p>
          <w:p w:rsidR="000812B1" w:rsidRDefault="000812B1">
            <w:pPr>
              <w:autoSpaceDE w:val="0"/>
              <w:spacing w:line="320" w:lineRule="exact"/>
              <w:rPr>
                <w:rFonts w:ascii="Times New Roman" w:eastAsia="方正仿宋_GBK" w:hAnsi="Times New Roman"/>
              </w:rPr>
            </w:pPr>
            <w:r>
              <w:rPr>
                <w:rFonts w:ascii="宋体" w:hAnsi="宋体" w:cs="宋体" w:hint="eastAsia"/>
              </w:rPr>
              <w:t>家发展和改革委员会</w:t>
            </w:r>
            <w:r>
              <w:rPr>
                <w:rFonts w:ascii="Times New Roman" w:eastAsia="方正仿宋_GBK" w:hAnsi="Times New Roman"/>
              </w:rPr>
              <w:t xml:space="preserve"> </w:t>
            </w:r>
            <w:r>
              <w:rPr>
                <w:rFonts w:ascii="宋体" w:hAnsi="宋体" w:cs="宋体" w:hint="eastAsia"/>
              </w:rPr>
              <w:t>人力资源和社会保障部令</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第</w:t>
            </w:r>
            <w:r>
              <w:rPr>
                <w:rFonts w:ascii="Times New Roman" w:eastAsia="方正仿宋_GBK" w:hAnsi="Times New Roman"/>
              </w:rPr>
              <w:t xml:space="preserve"> 8 </w:t>
            </w:r>
            <w:r>
              <w:rPr>
                <w:rFonts w:ascii="宋体" w:hAnsi="宋体" w:cs="宋体" w:hint="eastAsia"/>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取消，纳入</w:t>
            </w:r>
            <w:r>
              <w:rPr>
                <w:rFonts w:ascii="Times New Roman" w:eastAsia="方正仿宋_GBK" w:hAnsi="Times New Roman"/>
              </w:rPr>
              <w:t>“</w:t>
            </w:r>
            <w:r>
              <w:rPr>
                <w:rFonts w:ascii="宋体" w:hAnsi="宋体" w:cs="宋体" w:hint="eastAsia"/>
              </w:rPr>
              <w:t>多证合一</w:t>
            </w:r>
            <w:r>
              <w:rPr>
                <w:rFonts w:ascii="Times New Roman" w:eastAsia="方正仿宋_GBK" w:hAnsi="Times New Roman"/>
              </w:rPr>
              <w:t>”</w:t>
            </w:r>
            <w:r>
              <w:rPr>
                <w:rFonts w:ascii="宋体" w:hAnsi="宋体" w:cs="宋体" w:hint="eastAsia"/>
              </w:rPr>
              <w:t>改革，在企业登记注册环节一并办理，由</w:t>
            </w:r>
            <w:r>
              <w:rPr>
                <w:rFonts w:ascii="Times New Roman" w:hAnsi="Times New Roman"/>
              </w:rPr>
              <w:t>行政审批</w:t>
            </w:r>
            <w:r>
              <w:rPr>
                <w:rFonts w:ascii="宋体" w:hAnsi="宋体" w:cs="宋体" w:hint="eastAsia"/>
              </w:rPr>
              <w:t>部门及时将备案信息推送至住房城乡建设部门</w:t>
            </w:r>
          </w:p>
        </w:tc>
      </w:tr>
      <w:tr w:rsidR="000812B1" w:rsidTr="000812B1">
        <w:trPr>
          <w:trHeight w:val="1254"/>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eastAsia="方正仿宋_GBK" w:hAnsi="Times New Roman"/>
                <w:kern w:val="2"/>
                <w:sz w:val="21"/>
              </w:rPr>
            </w:pPr>
            <w:r>
              <w:rPr>
                <w:rFonts w:ascii="Times New Roman" w:eastAsia="方正仿宋_GBK" w:hAnsi="Times New Roman"/>
              </w:rPr>
              <w:t>14</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内河交通事故责任认定</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交通运输部门（省、市、县）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《中华人民共和国内河交通安全管理条例》</w:t>
            </w:r>
          </w:p>
          <w:p w:rsidR="000812B1" w:rsidRDefault="000812B1">
            <w:pPr>
              <w:autoSpaceDE w:val="0"/>
              <w:spacing w:line="320" w:lineRule="exact"/>
              <w:rPr>
                <w:rFonts w:ascii="Times New Roman" w:eastAsia="方正仿宋_GBK" w:hAnsi="Times New Roman"/>
              </w:rPr>
            </w:pPr>
            <w:r>
              <w:rPr>
                <w:rFonts w:ascii="宋体" w:hAnsi="宋体" w:cs="宋体" w:hint="eastAsia"/>
              </w:rPr>
              <w:t>《中华人民共和国内河交通事故调查处理规定》</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（交通部令</w:t>
            </w:r>
            <w:r>
              <w:rPr>
                <w:rFonts w:ascii="Times New Roman" w:eastAsia="方正仿宋_GBK" w:hAnsi="Times New Roman"/>
              </w:rPr>
              <w:t xml:space="preserve"> 2006 </w:t>
            </w:r>
            <w:r>
              <w:rPr>
                <w:rFonts w:ascii="宋体" w:hAnsi="宋体" w:cs="宋体" w:hint="eastAsia"/>
              </w:rPr>
              <w:t>年第</w:t>
            </w:r>
            <w:r>
              <w:rPr>
                <w:rFonts w:ascii="方正仿宋_GBK" w:eastAsia="方正仿宋_GBK" w:hAnsi="方正仿宋_GBK"/>
              </w:rPr>
              <w:t xml:space="preserve"> </w:t>
            </w:r>
            <w:r>
              <w:rPr>
                <w:rFonts w:ascii="Times New Roman" w:eastAsia="方正仿宋_GBK" w:hAnsi="Times New Roman"/>
              </w:rPr>
              <w:t xml:space="preserve">12 </w:t>
            </w:r>
            <w:r>
              <w:rPr>
                <w:rFonts w:ascii="宋体" w:hAnsi="宋体" w:cs="宋体" w:hint="eastAsia"/>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rPr>
          <w:trHeight w:val="105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eastAsia="方正仿宋_GBK" w:hAnsi="Times New Roman"/>
                <w:kern w:val="2"/>
                <w:sz w:val="21"/>
              </w:rPr>
            </w:pPr>
            <w:r>
              <w:rPr>
                <w:rFonts w:ascii="Times New Roman" w:eastAsia="方正仿宋_GBK" w:hAnsi="Times New Roman"/>
              </w:rPr>
              <w:t>15</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在公路桥梁跨越的河道上下游</w:t>
            </w:r>
            <w:r>
              <w:rPr>
                <w:rFonts w:ascii="Times New Roman" w:eastAsia="方正仿宋_GBK" w:hAnsi="Times New Roman"/>
              </w:rPr>
              <w:t>500</w:t>
            </w:r>
            <w:r>
              <w:rPr>
                <w:rFonts w:ascii="宋体" w:hAnsi="宋体" w:cs="宋体" w:hint="eastAsia"/>
              </w:rPr>
              <w:t>米范围内进行疏浚作业安全确认</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交通运输部门（省、市、县）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《公路安全保护条例》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取消，改为部门间征求意见（水利部门向交通运输部门征求意见）</w:t>
            </w:r>
          </w:p>
        </w:tc>
      </w:tr>
      <w:tr w:rsidR="000812B1" w:rsidTr="000812B1">
        <w:trPr>
          <w:trHeight w:val="148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eastAsia="方正仿宋_GBK" w:hAnsi="Times New Roman"/>
                <w:kern w:val="2"/>
                <w:sz w:val="21"/>
              </w:rPr>
            </w:pPr>
            <w:r>
              <w:rPr>
                <w:rFonts w:ascii="Times New Roman" w:eastAsia="方正仿宋_GBK" w:hAnsi="Times New Roman"/>
              </w:rPr>
              <w:t>16</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从事交通建设的从业单位进行信用评价</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交通运输部门（省、市、县）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《公路建设市场管理办法》（交通部令</w:t>
            </w:r>
            <w:r>
              <w:rPr>
                <w:rFonts w:ascii="Times New Roman" w:eastAsia="方正仿宋_GBK" w:hAnsi="Times New Roman"/>
              </w:rPr>
              <w:t xml:space="preserve"> 2004 </w:t>
            </w:r>
            <w:r>
              <w:rPr>
                <w:rFonts w:ascii="宋体" w:hAnsi="宋体" w:cs="宋体" w:hint="eastAsia"/>
              </w:rPr>
              <w:t>年第</w:t>
            </w:r>
            <w:r>
              <w:rPr>
                <w:rFonts w:ascii="方正仿宋_GBK" w:eastAsia="方正仿宋_GBK" w:hAnsi="方正仿宋_GBK"/>
              </w:rPr>
              <w:t xml:space="preserve"> </w:t>
            </w:r>
            <w:r>
              <w:rPr>
                <w:rFonts w:ascii="Times New Roman" w:eastAsia="方正仿宋_GBK" w:hAnsi="Times New Roman"/>
              </w:rPr>
              <w:t xml:space="preserve">14 </w:t>
            </w:r>
            <w:r>
              <w:rPr>
                <w:rFonts w:ascii="宋体" w:hAnsi="宋体" w:cs="宋体" w:hint="eastAsia"/>
              </w:rPr>
              <w:t>号发布，交通运输部令</w:t>
            </w:r>
            <w:r>
              <w:rPr>
                <w:rFonts w:ascii="方正仿宋_GBK" w:eastAsia="方正仿宋_GBK" w:hAnsi="方正仿宋_GBK"/>
              </w:rPr>
              <w:t xml:space="preserve"> </w:t>
            </w:r>
            <w:r>
              <w:rPr>
                <w:rFonts w:ascii="Times New Roman" w:eastAsia="方正仿宋_GBK" w:hAnsi="Times New Roman"/>
              </w:rPr>
              <w:t xml:space="preserve">2011 </w:t>
            </w:r>
            <w:r>
              <w:rPr>
                <w:rFonts w:ascii="宋体" w:hAnsi="宋体" w:cs="宋体" w:hint="eastAsia"/>
              </w:rPr>
              <w:t>年第</w:t>
            </w:r>
            <w:r>
              <w:rPr>
                <w:rFonts w:ascii="方正仿宋_GBK" w:eastAsia="方正仿宋_GBK" w:hAnsi="方正仿宋_GBK"/>
              </w:rPr>
              <w:t xml:space="preserve"> </w:t>
            </w:r>
            <w:r>
              <w:rPr>
                <w:rFonts w:ascii="Times New Roman" w:eastAsia="方正仿宋_GBK" w:hAnsi="Times New Roman"/>
              </w:rPr>
              <w:t xml:space="preserve">11 </w:t>
            </w:r>
            <w:r>
              <w:rPr>
                <w:rFonts w:ascii="宋体" w:hAnsi="宋体" w:cs="宋体" w:hint="eastAsia"/>
              </w:rPr>
              <w:t>号第一次修正，交通运输部令</w:t>
            </w:r>
            <w:r>
              <w:rPr>
                <w:rFonts w:ascii="方正仿宋_GBK" w:eastAsia="方正仿宋_GBK" w:hAnsi="方正仿宋_GBK"/>
              </w:rPr>
              <w:t xml:space="preserve"> </w:t>
            </w:r>
            <w:r>
              <w:rPr>
                <w:rFonts w:ascii="Times New Roman" w:eastAsia="方正仿宋_GBK" w:hAnsi="Times New Roman"/>
              </w:rPr>
              <w:t xml:space="preserve">2015 </w:t>
            </w:r>
            <w:r>
              <w:rPr>
                <w:rFonts w:ascii="宋体" w:hAnsi="宋体" w:cs="宋体" w:hint="eastAsia"/>
              </w:rPr>
              <w:t>年第</w:t>
            </w:r>
            <w:r>
              <w:rPr>
                <w:rFonts w:ascii="方正仿宋_GBK" w:eastAsia="方正仿宋_GBK" w:hAnsi="方正仿宋_GBK"/>
              </w:rPr>
              <w:t xml:space="preserve"> </w:t>
            </w:r>
            <w:r>
              <w:rPr>
                <w:rFonts w:ascii="Times New Roman" w:eastAsia="方正仿宋_GBK" w:hAnsi="Times New Roman"/>
              </w:rPr>
              <w:t xml:space="preserve">11 </w:t>
            </w:r>
            <w:r>
              <w:rPr>
                <w:rFonts w:ascii="宋体" w:hAnsi="宋体" w:cs="宋体" w:hint="eastAsia"/>
              </w:rPr>
              <w:t>号第二次修正）</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rPr>
          <w:trHeight w:val="145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600" w:lineRule="exact"/>
              <w:rPr>
                <w:rFonts w:ascii="Times New Roman" w:eastAsia="方正仿宋_GBK" w:hAnsi="Times New Roman"/>
                <w:kern w:val="2"/>
                <w:sz w:val="21"/>
              </w:rPr>
            </w:pPr>
            <w:r>
              <w:rPr>
                <w:rFonts w:ascii="Times New Roman" w:eastAsia="方正仿宋_GBK" w:hAnsi="Times New Roman"/>
              </w:rPr>
              <w:lastRenderedPageBreak/>
              <w:t>17</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无公害农产品认定</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农业农村部门（省、市、县）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《农业农村部办公厅关于做好无公害农产品认证制度改革过渡期间有关工作的通知》（农办质〔</w:t>
            </w:r>
            <w:r>
              <w:rPr>
                <w:rFonts w:ascii="Times New Roman" w:eastAsia="方正仿宋_GBK" w:hAnsi="Times New Roman"/>
              </w:rPr>
              <w:t>2018</w:t>
            </w:r>
            <w:r>
              <w:rPr>
                <w:rFonts w:ascii="宋体" w:hAnsi="宋体" w:cs="宋体" w:hint="eastAsia"/>
              </w:rPr>
              <w:t>〕</w:t>
            </w:r>
            <w:r>
              <w:rPr>
                <w:rFonts w:ascii="Times New Roman" w:eastAsia="方正仿宋_GBK" w:hAnsi="Times New Roman"/>
              </w:rPr>
              <w:t xml:space="preserve">15 </w:t>
            </w:r>
            <w:r>
              <w:rPr>
                <w:rFonts w:ascii="宋体" w:hAnsi="宋体" w:cs="宋体" w:hint="eastAsia"/>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取消，调整为公共服务事项</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实施部门</w:t>
            </w:r>
          </w:p>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及行使层级</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0812B1" w:rsidTr="000812B1">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18</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使用低于国家或地方规定标准的农作物种子审批</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农业农村部门（省、市、县）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《中华人民共和国种子法》</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取消，调整为内部审批事项</w:t>
            </w:r>
          </w:p>
        </w:tc>
      </w:tr>
      <w:tr w:rsidR="000812B1" w:rsidTr="000812B1">
        <w:trPr>
          <w:trHeight w:val="67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19</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水库汛期调度运用计划审</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批</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水利部门（省、市、县）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《云南省防洪条例》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取消，调整为内部审批事项</w:t>
            </w:r>
          </w:p>
        </w:tc>
      </w:tr>
      <w:tr w:rsidR="000812B1" w:rsidTr="000812B1">
        <w:trPr>
          <w:trHeight w:val="1477"/>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20</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艺术品经营单位备案</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文化和旅游部门</w:t>
            </w:r>
            <w:r>
              <w:rPr>
                <w:rFonts w:ascii="Times New Roman" w:eastAsia="方正仿宋_GBK" w:hAnsi="Times New Roman"/>
              </w:rPr>
              <w:t xml:space="preserve"> </w:t>
            </w:r>
            <w:r>
              <w:rPr>
                <w:rFonts w:ascii="宋体" w:hAnsi="宋体" w:cs="宋体" w:hint="eastAsia"/>
              </w:rPr>
              <w:t>（省、市、县）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《艺术品经营管理办法》（</w:t>
            </w:r>
            <w:proofErr w:type="gramStart"/>
            <w:r>
              <w:rPr>
                <w:rFonts w:ascii="宋体" w:hAnsi="宋体" w:cs="宋体" w:hint="eastAsia"/>
              </w:rPr>
              <w:t>文化部令第</w:t>
            </w:r>
            <w:proofErr w:type="gramEnd"/>
            <w:r>
              <w:rPr>
                <w:rFonts w:ascii="Times New Roman" w:eastAsia="方正仿宋_GBK" w:hAnsi="Times New Roman"/>
              </w:rPr>
              <w:t xml:space="preserve"> 56 </w:t>
            </w:r>
            <w:r>
              <w:rPr>
                <w:rFonts w:ascii="宋体" w:hAnsi="宋体" w:cs="宋体" w:hint="eastAsia"/>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其它行政权力</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取消，纳入</w:t>
            </w:r>
            <w:r>
              <w:rPr>
                <w:rFonts w:ascii="Times New Roman" w:eastAsia="方正仿宋_GBK" w:hAnsi="Times New Roman"/>
              </w:rPr>
              <w:t>“</w:t>
            </w:r>
            <w:r>
              <w:rPr>
                <w:rFonts w:ascii="宋体" w:hAnsi="宋体" w:cs="宋体" w:hint="eastAsia"/>
              </w:rPr>
              <w:t>多证合一</w:t>
            </w:r>
            <w:r>
              <w:rPr>
                <w:rFonts w:ascii="Times New Roman" w:eastAsia="方正仿宋_GBK" w:hAnsi="Times New Roman"/>
              </w:rPr>
              <w:t>”</w:t>
            </w:r>
            <w:r>
              <w:rPr>
                <w:rFonts w:ascii="宋体" w:hAnsi="宋体" w:cs="宋体" w:hint="eastAsia"/>
              </w:rPr>
              <w:t>改革，在企业登记注册环节一并办理，由</w:t>
            </w:r>
            <w:r>
              <w:rPr>
                <w:rFonts w:ascii="Times New Roman" w:hAnsi="Times New Roman"/>
              </w:rPr>
              <w:t>县行政</w:t>
            </w:r>
            <w:proofErr w:type="gramStart"/>
            <w:r>
              <w:rPr>
                <w:rFonts w:ascii="Times New Roman" w:hAnsi="Times New Roman"/>
              </w:rPr>
              <w:t>审批局</w:t>
            </w:r>
            <w:proofErr w:type="gramEnd"/>
            <w:r>
              <w:rPr>
                <w:rFonts w:ascii="宋体" w:hAnsi="宋体" w:cs="宋体" w:hint="eastAsia"/>
              </w:rPr>
              <w:t>及时将备案信息推送至文化和旅游部</w:t>
            </w:r>
            <w:r>
              <w:rPr>
                <w:rFonts w:ascii="Times New Roman" w:hAnsi="Times New Roman"/>
              </w:rPr>
              <w:t>门</w:t>
            </w:r>
          </w:p>
        </w:tc>
      </w:tr>
      <w:tr w:rsidR="000812B1" w:rsidTr="000812B1">
        <w:trPr>
          <w:trHeight w:val="1063"/>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21</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计划生育技术服务机构执业许可</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卫生健康部门（省、市、县）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《计划生育技术服务管理条例》</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《国务院关于第六批取消和调整行政审批项目的决定》（国发〔</w:t>
            </w:r>
            <w:r>
              <w:rPr>
                <w:rFonts w:ascii="Times New Roman" w:eastAsia="方正仿宋_GBK" w:hAnsi="Times New Roman"/>
              </w:rPr>
              <w:t>2012</w:t>
            </w:r>
            <w:r>
              <w:rPr>
                <w:rFonts w:ascii="宋体" w:hAnsi="宋体" w:cs="宋体" w:hint="eastAsia"/>
              </w:rPr>
              <w:t>〕</w:t>
            </w:r>
            <w:r>
              <w:rPr>
                <w:rFonts w:ascii="Times New Roman" w:eastAsia="方正仿宋_GBK" w:hAnsi="Times New Roman"/>
              </w:rPr>
              <w:t xml:space="preserve">52 </w:t>
            </w:r>
            <w:r>
              <w:rPr>
                <w:rFonts w:ascii="宋体" w:hAnsi="宋体" w:cs="宋体" w:hint="eastAsia"/>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rPr>
          <w:trHeight w:val="113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22</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计划生育技术服务人员合格证</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卫生健康部门（省、市、县）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《计划生育技术服务管理条例》</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《国务院对确需保留的行政审批项目设定行政许可的决定》</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rPr>
          <w:trHeight w:val="77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lastRenderedPageBreak/>
              <w:t>23</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对专利申请权和专利权归属等纠纷的调解</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市场监管部门（省、市、县）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《中华人民共和国专利法实施细则》</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《云南省专利促进与保护条例》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取消，调整为公共服务事项</w:t>
            </w:r>
            <w:r>
              <w:rPr>
                <w:rFonts w:ascii="Times New Roman" w:eastAsia="方正仿宋_GBK" w:hAnsi="Times New Roman"/>
              </w:rPr>
              <w:t xml:space="preserve"> </w:t>
            </w:r>
          </w:p>
        </w:tc>
      </w:tr>
      <w:tr w:rsidR="000812B1" w:rsidTr="000812B1">
        <w:trPr>
          <w:trHeight w:val="67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24</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广播电台、电视台设立、终止审批</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广电部门（省、市、县）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《广播电视管理条例》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r>
              <w:rPr>
                <w:rFonts w:ascii="Times New Roman" w:eastAsia="方正仿宋_GBK" w:hAnsi="Times New Roman"/>
              </w:rPr>
              <w:t xml:space="preserve"> </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取消，调整为内部审批事项</w:t>
            </w:r>
          </w:p>
        </w:tc>
      </w:tr>
      <w:tr w:rsidR="000812B1" w:rsidTr="000812B1">
        <w:trPr>
          <w:trHeight w:val="95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25</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对国有林木采伐作业出具采伐作业质量验收证明</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林草部门（省、市、县）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《森林采伐更新管理办法》</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《云南省森林条例》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实施部门及行使层级</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0812B1" w:rsidTr="000812B1">
        <w:trPr>
          <w:trHeight w:val="1055"/>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26</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体育类民办非企业单位申请登记审查</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体育部门（省、市、县）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《民办非企业单位登记管理暂行条例》</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《体育类民办非企业单位登记审查与管理暂行办法》（国家体育总局</w:t>
            </w:r>
            <w:r>
              <w:rPr>
                <w:rFonts w:ascii="Times New Roman" w:eastAsia="方正仿宋_GBK" w:hAnsi="Times New Roman"/>
              </w:rPr>
              <w:t xml:space="preserve"> </w:t>
            </w:r>
            <w:proofErr w:type="gramStart"/>
            <w:r>
              <w:rPr>
                <w:rFonts w:ascii="宋体" w:hAnsi="宋体" w:cs="宋体" w:hint="eastAsia"/>
              </w:rPr>
              <w:t>民政部令第</w:t>
            </w:r>
            <w:proofErr w:type="gramEnd"/>
            <w:r>
              <w:rPr>
                <w:rFonts w:ascii="Times New Roman" w:eastAsia="方正仿宋_GBK" w:hAnsi="Times New Roman"/>
              </w:rPr>
              <w:t xml:space="preserve"> 5 </w:t>
            </w:r>
            <w:r>
              <w:rPr>
                <w:rFonts w:ascii="宋体" w:hAnsi="宋体" w:cs="宋体" w:hint="eastAsia"/>
              </w:rPr>
              <w:t>号</w:t>
            </w:r>
            <w:r>
              <w:rPr>
                <w:rFonts w:ascii="Times New Roman" w:hAnsi="Times New Roman"/>
              </w:rPr>
              <w:t>)</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取消，改为部门间征求意见（</w:t>
            </w:r>
            <w:r>
              <w:rPr>
                <w:rFonts w:ascii="Times New Roman" w:hAnsi="Times New Roman"/>
              </w:rPr>
              <w:t>县</w:t>
            </w:r>
            <w:r>
              <w:rPr>
                <w:rFonts w:ascii="宋体" w:hAnsi="宋体" w:cs="宋体" w:hint="eastAsia"/>
              </w:rPr>
              <w:t>行政</w:t>
            </w:r>
            <w:proofErr w:type="gramStart"/>
            <w:r>
              <w:rPr>
                <w:rFonts w:ascii="宋体" w:hAnsi="宋体" w:cs="宋体" w:hint="eastAsia"/>
              </w:rPr>
              <w:t>审批</w:t>
            </w:r>
            <w:r>
              <w:rPr>
                <w:rFonts w:ascii="Times New Roman" w:hAnsi="Times New Roman"/>
              </w:rPr>
              <w:t>局</w:t>
            </w:r>
            <w:proofErr w:type="gramEnd"/>
            <w:r>
              <w:rPr>
                <w:rFonts w:ascii="宋体" w:hAnsi="宋体" w:cs="宋体" w:hint="eastAsia"/>
              </w:rPr>
              <w:t>向体育部门征求意见）</w:t>
            </w:r>
          </w:p>
        </w:tc>
      </w:tr>
      <w:tr w:rsidR="000812B1" w:rsidTr="000812B1">
        <w:trPr>
          <w:trHeight w:val="1740"/>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27</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城市地下交通干线及其他</w:t>
            </w:r>
          </w:p>
          <w:p w:rsidR="000812B1" w:rsidRDefault="000812B1">
            <w:pPr>
              <w:autoSpaceDE w:val="0"/>
              <w:spacing w:line="320" w:lineRule="exact"/>
              <w:rPr>
                <w:rFonts w:ascii="Times New Roman" w:eastAsia="方正仿宋_GBK" w:hAnsi="Times New Roman"/>
              </w:rPr>
            </w:pPr>
            <w:r>
              <w:rPr>
                <w:rFonts w:ascii="宋体" w:hAnsi="宋体" w:cs="宋体" w:hint="eastAsia"/>
              </w:rPr>
              <w:t>地下工程兼顾人民防空需</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要审查</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人防部门（省、市、县）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《中华人民共和国人民防空法》</w:t>
            </w:r>
          </w:p>
          <w:p w:rsidR="000812B1" w:rsidRDefault="000812B1">
            <w:pPr>
              <w:autoSpaceDE w:val="0"/>
              <w:spacing w:line="320" w:lineRule="exact"/>
              <w:rPr>
                <w:rFonts w:ascii="Times New Roman" w:eastAsia="方正仿宋_GBK" w:hAnsi="Times New Roman"/>
              </w:rPr>
            </w:pPr>
            <w:r>
              <w:rPr>
                <w:rFonts w:ascii="宋体" w:hAnsi="宋体" w:cs="宋体" w:hint="eastAsia"/>
              </w:rPr>
              <w:t>《中共中央</w:t>
            </w:r>
            <w:r>
              <w:rPr>
                <w:rFonts w:ascii="Times New Roman" w:eastAsia="方正仿宋_GBK" w:hAnsi="Times New Roman"/>
              </w:rPr>
              <w:t xml:space="preserve"> </w:t>
            </w:r>
            <w:r>
              <w:rPr>
                <w:rFonts w:ascii="宋体" w:hAnsi="宋体" w:cs="宋体" w:hint="eastAsia"/>
              </w:rPr>
              <w:t>国务院</w:t>
            </w:r>
            <w:r>
              <w:rPr>
                <w:rFonts w:ascii="Times New Roman" w:eastAsia="方正仿宋_GBK" w:hAnsi="Times New Roman"/>
              </w:rPr>
              <w:t xml:space="preserve"> </w:t>
            </w:r>
            <w:r>
              <w:rPr>
                <w:rFonts w:ascii="宋体" w:hAnsi="宋体" w:cs="宋体" w:hint="eastAsia"/>
              </w:rPr>
              <w:t>中央军委关于加强人民防空工作的决定》（中发〔</w:t>
            </w:r>
            <w:r>
              <w:rPr>
                <w:rFonts w:ascii="Times New Roman" w:eastAsia="方正仿宋_GBK" w:hAnsi="Times New Roman"/>
              </w:rPr>
              <w:t>2001</w:t>
            </w:r>
            <w:r>
              <w:rPr>
                <w:rFonts w:ascii="宋体" w:hAnsi="宋体" w:cs="宋体" w:hint="eastAsia"/>
              </w:rPr>
              <w:t>〕</w:t>
            </w:r>
            <w:r>
              <w:rPr>
                <w:rFonts w:ascii="Times New Roman" w:eastAsia="方正仿宋_GBK" w:hAnsi="Times New Roman"/>
              </w:rPr>
              <w:t xml:space="preserve">9 </w:t>
            </w:r>
            <w:r>
              <w:rPr>
                <w:rFonts w:ascii="宋体" w:hAnsi="宋体" w:cs="宋体" w:hint="eastAsia"/>
              </w:rPr>
              <w:t>号）</w:t>
            </w:r>
          </w:p>
          <w:p w:rsidR="000812B1" w:rsidRDefault="000812B1">
            <w:pPr>
              <w:autoSpaceDE w:val="0"/>
              <w:spacing w:line="320" w:lineRule="exact"/>
              <w:rPr>
                <w:rFonts w:ascii="Times New Roman" w:eastAsia="方正仿宋_GBK" w:hAnsi="Times New Roman"/>
              </w:rPr>
            </w:pPr>
            <w:proofErr w:type="gramStart"/>
            <w:r>
              <w:rPr>
                <w:rFonts w:ascii="宋体" w:hAnsi="宋体" w:cs="宋体" w:hint="eastAsia"/>
              </w:rPr>
              <w:t>《</w:t>
            </w:r>
            <w:proofErr w:type="gramEnd"/>
            <w:r>
              <w:rPr>
                <w:rFonts w:ascii="宋体" w:hAnsi="宋体" w:cs="宋体" w:hint="eastAsia"/>
              </w:rPr>
              <w:t>国务院</w:t>
            </w:r>
            <w:r>
              <w:rPr>
                <w:rFonts w:ascii="Times New Roman" w:eastAsia="方正仿宋_GBK" w:hAnsi="Times New Roman"/>
              </w:rPr>
              <w:t xml:space="preserve"> </w:t>
            </w:r>
            <w:r>
              <w:rPr>
                <w:rFonts w:ascii="宋体" w:hAnsi="宋体" w:cs="宋体" w:hint="eastAsia"/>
              </w:rPr>
              <w:t>中央军委关于进一步推进人民防空事</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业发展的若干意见</w:t>
            </w:r>
            <w:proofErr w:type="gramStart"/>
            <w:r>
              <w:rPr>
                <w:rFonts w:ascii="宋体" w:hAnsi="宋体" w:cs="宋体" w:hint="eastAsia"/>
              </w:rPr>
              <w:t>》</w:t>
            </w:r>
            <w:proofErr w:type="gramEnd"/>
            <w:r>
              <w:rPr>
                <w:rFonts w:ascii="宋体" w:hAnsi="宋体" w:cs="宋体" w:hint="eastAsia"/>
              </w:rPr>
              <w:t>（国发〔</w:t>
            </w:r>
            <w:r>
              <w:rPr>
                <w:rFonts w:ascii="Times New Roman" w:eastAsia="方正仿宋_GBK" w:hAnsi="Times New Roman"/>
              </w:rPr>
              <w:t>2008</w:t>
            </w:r>
            <w:r>
              <w:rPr>
                <w:rFonts w:ascii="宋体" w:hAnsi="宋体" w:cs="宋体" w:hint="eastAsia"/>
              </w:rPr>
              <w:t>〕</w:t>
            </w:r>
            <w:r>
              <w:rPr>
                <w:rFonts w:ascii="Times New Roman" w:eastAsia="方正仿宋_GBK" w:hAnsi="Times New Roman"/>
              </w:rPr>
              <w:t xml:space="preserve">4 </w:t>
            </w:r>
            <w:r>
              <w:rPr>
                <w:rFonts w:ascii="宋体" w:hAnsi="宋体" w:cs="宋体" w:hint="eastAsia"/>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行政许可</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取消，改为部门间征求意见（发展改革部门向人防部门征求意见）</w:t>
            </w:r>
          </w:p>
        </w:tc>
      </w:tr>
      <w:tr w:rsidR="000812B1" w:rsidTr="000812B1">
        <w:trPr>
          <w:trHeight w:val="845"/>
        </w:trPr>
        <w:tc>
          <w:tcPr>
            <w:tcW w:w="455" w:type="dxa"/>
            <w:tcBorders>
              <w:top w:val="single" w:sz="4" w:space="0" w:color="auto"/>
              <w:left w:val="single" w:sz="4" w:space="0" w:color="auto"/>
              <w:bottom w:val="single" w:sz="4" w:space="0" w:color="auto"/>
              <w:right w:val="single" w:sz="4" w:space="0" w:color="auto"/>
            </w:tcBorders>
            <w:vAlign w:val="center"/>
          </w:tcPr>
          <w:p w:rsidR="000812B1" w:rsidRDefault="000812B1">
            <w:pPr>
              <w:autoSpaceDE w:val="0"/>
              <w:spacing w:line="320" w:lineRule="exact"/>
              <w:jc w:val="center"/>
              <w:rPr>
                <w:rFonts w:ascii="Times New Roman" w:eastAsia="方正仿宋_GBK" w:hAnsi="Times New Roman"/>
                <w:kern w:val="2"/>
                <w:sz w:val="21"/>
              </w:rPr>
            </w:pPr>
          </w:p>
          <w:p w:rsidR="000812B1" w:rsidRDefault="000812B1">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28</w:t>
            </w:r>
          </w:p>
        </w:tc>
        <w:tc>
          <w:tcPr>
            <w:tcW w:w="2612" w:type="dxa"/>
            <w:gridSpan w:val="3"/>
            <w:tcBorders>
              <w:top w:val="single" w:sz="4" w:space="0" w:color="auto"/>
              <w:left w:val="nil"/>
              <w:bottom w:val="single" w:sz="4" w:space="0" w:color="auto"/>
              <w:right w:val="single" w:sz="4" w:space="0" w:color="auto"/>
            </w:tcBorders>
            <w:vAlign w:val="center"/>
          </w:tcPr>
          <w:p w:rsidR="000812B1" w:rsidRDefault="000812B1">
            <w:pPr>
              <w:autoSpaceDE w:val="0"/>
              <w:spacing w:line="320" w:lineRule="exact"/>
              <w:rPr>
                <w:rFonts w:ascii="Times New Roman" w:eastAsia="方正仿宋_GBK" w:hAnsi="Times New Roman"/>
                <w:kern w:val="2"/>
                <w:sz w:val="21"/>
              </w:rPr>
            </w:pPr>
          </w:p>
          <w:p w:rsidR="000812B1" w:rsidRDefault="000812B1">
            <w:pPr>
              <w:autoSpaceDE w:val="0"/>
              <w:spacing w:line="320" w:lineRule="exact"/>
              <w:rPr>
                <w:rFonts w:ascii="Times New Roman" w:eastAsia="方正仿宋_GBK" w:hAnsi="Times New Roman"/>
              </w:rPr>
            </w:pPr>
            <w:r>
              <w:rPr>
                <w:rFonts w:ascii="宋体" w:hAnsi="宋体" w:cs="宋体" w:hint="eastAsia"/>
              </w:rPr>
              <w:t>清洁生产审核评估</w:t>
            </w:r>
          </w:p>
          <w:p w:rsidR="000812B1" w:rsidRDefault="000812B1">
            <w:pPr>
              <w:autoSpaceDE w:val="0"/>
              <w:spacing w:line="320" w:lineRule="exact"/>
              <w:rPr>
                <w:rFonts w:ascii="Times New Roman" w:eastAsia="方正仿宋_GBK" w:hAnsi="Times New Roman"/>
                <w:kern w:val="2"/>
                <w:sz w:val="21"/>
              </w:rPr>
            </w:pP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kern w:val="2"/>
                <w:sz w:val="21"/>
              </w:rPr>
            </w:pPr>
            <w:r>
              <w:rPr>
                <w:rFonts w:ascii="宋体" w:hAnsi="宋体" w:cs="宋体" w:hint="eastAsia"/>
                <w:color w:val="000000"/>
                <w:szCs w:val="20"/>
              </w:rPr>
              <w:t>工业和信息化</w:t>
            </w:r>
            <w:r>
              <w:rPr>
                <w:rFonts w:ascii="Times New Roman" w:eastAsia="方正仿宋_GBK" w:hAnsi="Times New Roman"/>
                <w:color w:val="000000"/>
                <w:szCs w:val="20"/>
              </w:rPr>
              <w:t xml:space="preserve"> </w:t>
            </w:r>
            <w:r>
              <w:rPr>
                <w:rFonts w:ascii="宋体" w:hAnsi="宋体" w:cs="宋体" w:hint="eastAsia"/>
                <w:color w:val="000000"/>
                <w:szCs w:val="20"/>
              </w:rPr>
              <w:t>部门（市、县）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《中华人民共和国清洁生产促进法》</w:t>
            </w:r>
            <w:r>
              <w:rPr>
                <w:rFonts w:ascii="Times New Roman" w:eastAsia="方正仿宋_GBK" w:hAnsi="Times New Roman"/>
              </w:rPr>
              <w:t xml:space="preserve"> </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《云南省清洁生产促进条例》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取消，调整为公共服务事项</w:t>
            </w:r>
          </w:p>
        </w:tc>
      </w:tr>
      <w:tr w:rsidR="000812B1" w:rsidTr="000812B1">
        <w:trPr>
          <w:trHeight w:val="743"/>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仿宋_GBK" w:hAnsi="Times New Roman"/>
                <w:kern w:val="2"/>
                <w:sz w:val="21"/>
              </w:rPr>
            </w:pPr>
            <w:r>
              <w:rPr>
                <w:rFonts w:ascii="Times New Roman" w:eastAsia="方正仿宋_GBK" w:hAnsi="Times New Roman"/>
              </w:rPr>
              <w:t>29</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民族成份变更</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民族宗教部门</w:t>
            </w:r>
            <w:r>
              <w:rPr>
                <w:rFonts w:ascii="Times New Roman" w:eastAsia="方正仿宋_GBK" w:hAnsi="Times New Roman"/>
              </w:rPr>
              <w:t xml:space="preserve"> </w:t>
            </w:r>
            <w:r>
              <w:rPr>
                <w:rFonts w:ascii="宋体" w:hAnsi="宋体" w:cs="宋体" w:hint="eastAsia"/>
              </w:rPr>
              <w:t>（市、县）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kern w:val="2"/>
                <w:sz w:val="21"/>
              </w:rPr>
            </w:pPr>
            <w:r>
              <w:rPr>
                <w:rFonts w:ascii="宋体" w:hAnsi="宋体" w:cs="宋体" w:hint="eastAsia"/>
                <w:color w:val="000000"/>
                <w:szCs w:val="20"/>
              </w:rPr>
              <w:t>《中国公民民族成份登记管理办法》（国家民族事务委员会</w:t>
            </w:r>
            <w:r>
              <w:rPr>
                <w:rFonts w:ascii="Times New Roman" w:eastAsia="方正仿宋_GBK" w:hAnsi="Times New Roman"/>
                <w:color w:val="000000"/>
                <w:szCs w:val="20"/>
              </w:rPr>
              <w:t xml:space="preserve"> </w:t>
            </w:r>
            <w:r>
              <w:rPr>
                <w:rFonts w:ascii="宋体" w:hAnsi="宋体" w:cs="宋体" w:hint="eastAsia"/>
                <w:color w:val="000000"/>
                <w:szCs w:val="20"/>
              </w:rPr>
              <w:t>公安部令第</w:t>
            </w:r>
            <w:r>
              <w:rPr>
                <w:rFonts w:ascii="Times New Roman" w:hAnsi="Times New Roman"/>
                <w:color w:val="000000"/>
                <w:szCs w:val="20"/>
              </w:rPr>
              <w:t xml:space="preserve">2 </w:t>
            </w:r>
            <w:r>
              <w:rPr>
                <w:rFonts w:ascii="宋体" w:hAnsi="宋体" w:cs="宋体" w:hint="eastAsia"/>
                <w:color w:val="000000"/>
                <w:szCs w:val="20"/>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kern w:val="2"/>
                <w:sz w:val="21"/>
              </w:rPr>
            </w:pPr>
            <w:r>
              <w:rPr>
                <w:rFonts w:ascii="宋体" w:hAnsi="宋体" w:cs="宋体" w:hint="eastAsia"/>
                <w:color w:val="000000"/>
                <w:szCs w:val="20"/>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取消，改为部门间征求意见（公安机关向民族宗教部门征求意见）</w:t>
            </w:r>
          </w:p>
        </w:tc>
      </w:tr>
      <w:tr w:rsidR="000812B1" w:rsidTr="000812B1">
        <w:trPr>
          <w:trHeight w:val="1433"/>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lastRenderedPageBreak/>
              <w:t>30</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kern w:val="2"/>
                <w:sz w:val="21"/>
              </w:rPr>
            </w:pPr>
            <w:r>
              <w:rPr>
                <w:rFonts w:ascii="宋体" w:hAnsi="宋体" w:cs="宋体" w:hint="eastAsia"/>
                <w:color w:val="000000"/>
                <w:szCs w:val="20"/>
              </w:rPr>
              <w:t>捡拾弃婴报案证明</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公安机关（市、</w:t>
            </w:r>
            <w:r>
              <w:rPr>
                <w:rFonts w:ascii="Times New Roman" w:eastAsia="方正仿宋_GBK" w:hAnsi="Times New Roman"/>
              </w:rPr>
              <w:t xml:space="preserve"> </w:t>
            </w:r>
          </w:p>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kern w:val="2"/>
                <w:sz w:val="21"/>
              </w:rPr>
            </w:pPr>
            <w:r>
              <w:rPr>
                <w:rFonts w:ascii="宋体" w:hAnsi="宋体" w:cs="宋体" w:hint="eastAsia"/>
                <w:color w:val="000000"/>
                <w:szCs w:val="20"/>
              </w:rPr>
              <w:t>《民政部</w:t>
            </w:r>
            <w:r>
              <w:rPr>
                <w:rFonts w:ascii="Times New Roman" w:eastAsia="方正仿宋_GBK" w:hAnsi="Times New Roman"/>
                <w:color w:val="000000"/>
                <w:szCs w:val="20"/>
              </w:rPr>
              <w:t xml:space="preserve"> </w:t>
            </w:r>
            <w:r>
              <w:rPr>
                <w:rFonts w:ascii="宋体" w:hAnsi="宋体" w:cs="宋体" w:hint="eastAsia"/>
                <w:color w:val="000000"/>
                <w:szCs w:val="20"/>
              </w:rPr>
              <w:t>国家发展和改革委员会</w:t>
            </w:r>
            <w:r>
              <w:rPr>
                <w:rFonts w:ascii="Times New Roman" w:eastAsia="方正仿宋_GBK" w:hAnsi="Times New Roman"/>
                <w:color w:val="000000"/>
                <w:szCs w:val="20"/>
              </w:rPr>
              <w:t xml:space="preserve"> </w:t>
            </w:r>
            <w:r>
              <w:rPr>
                <w:rFonts w:ascii="宋体" w:hAnsi="宋体" w:cs="宋体" w:hint="eastAsia"/>
                <w:color w:val="000000"/>
                <w:szCs w:val="20"/>
              </w:rPr>
              <w:t>公安部</w:t>
            </w:r>
            <w:r>
              <w:rPr>
                <w:rFonts w:ascii="Times New Roman" w:eastAsia="方正仿宋_GBK" w:hAnsi="Times New Roman"/>
                <w:color w:val="000000"/>
                <w:szCs w:val="20"/>
              </w:rPr>
              <w:t xml:space="preserve"> </w:t>
            </w:r>
            <w:r>
              <w:rPr>
                <w:rFonts w:ascii="宋体" w:hAnsi="宋体" w:cs="宋体" w:hint="eastAsia"/>
                <w:color w:val="000000"/>
                <w:szCs w:val="20"/>
              </w:rPr>
              <w:t>司法部</w:t>
            </w:r>
            <w:r>
              <w:rPr>
                <w:rFonts w:ascii="Times New Roman" w:eastAsia="方正仿宋_GBK" w:hAnsi="Times New Roman"/>
                <w:color w:val="000000"/>
                <w:szCs w:val="20"/>
              </w:rPr>
              <w:t xml:space="preserve"> </w:t>
            </w:r>
            <w:r>
              <w:rPr>
                <w:rFonts w:ascii="宋体" w:hAnsi="宋体" w:cs="宋体" w:hint="eastAsia"/>
                <w:color w:val="000000"/>
                <w:szCs w:val="20"/>
              </w:rPr>
              <w:t>财政部</w:t>
            </w:r>
            <w:r>
              <w:rPr>
                <w:rFonts w:ascii="Times New Roman" w:eastAsia="方正仿宋_GBK" w:hAnsi="Times New Roman"/>
                <w:color w:val="000000"/>
                <w:szCs w:val="20"/>
              </w:rPr>
              <w:t xml:space="preserve"> </w:t>
            </w:r>
            <w:r>
              <w:rPr>
                <w:rFonts w:ascii="宋体" w:hAnsi="宋体" w:cs="宋体" w:hint="eastAsia"/>
                <w:color w:val="000000"/>
                <w:szCs w:val="20"/>
              </w:rPr>
              <w:t>国家卫生和计划生育委员会</w:t>
            </w:r>
            <w:r>
              <w:rPr>
                <w:rFonts w:ascii="Times New Roman" w:eastAsia="方正仿宋_GBK" w:hAnsi="Times New Roman"/>
                <w:color w:val="000000"/>
                <w:szCs w:val="20"/>
              </w:rPr>
              <w:t xml:space="preserve"> </w:t>
            </w:r>
            <w:r>
              <w:rPr>
                <w:rFonts w:ascii="宋体" w:hAnsi="宋体" w:cs="宋体" w:hint="eastAsia"/>
                <w:color w:val="000000"/>
                <w:szCs w:val="20"/>
              </w:rPr>
              <w:t>国家宗教事务局关于进一步做好弃婴相关工作的通知》（民发〔</w:t>
            </w:r>
            <w:r>
              <w:rPr>
                <w:rFonts w:ascii="Times New Roman" w:hAnsi="Times New Roman"/>
                <w:color w:val="000000"/>
                <w:szCs w:val="20"/>
              </w:rPr>
              <w:t>2013</w:t>
            </w:r>
            <w:r>
              <w:rPr>
                <w:rFonts w:ascii="宋体" w:hAnsi="宋体" w:cs="宋体" w:hint="eastAsia"/>
                <w:color w:val="000000"/>
                <w:szCs w:val="20"/>
              </w:rPr>
              <w:t>〕</w:t>
            </w:r>
            <w:r>
              <w:rPr>
                <w:rFonts w:ascii="Times New Roman" w:hAnsi="Times New Roman"/>
                <w:color w:val="000000"/>
                <w:szCs w:val="20"/>
              </w:rPr>
              <w:t xml:space="preserve">83 </w:t>
            </w:r>
            <w:r>
              <w:rPr>
                <w:rFonts w:ascii="宋体" w:hAnsi="宋体" w:cs="宋体" w:hint="eastAsia"/>
                <w:color w:val="000000"/>
                <w:szCs w:val="20"/>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取消</w:t>
            </w:r>
          </w:p>
        </w:tc>
      </w:tr>
      <w:tr w:rsidR="000812B1" w:rsidTr="000812B1">
        <w:trPr>
          <w:trHeight w:val="1326"/>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Times New Roman" w:eastAsia="方正仿宋_GBK" w:hAnsi="Times New Roman"/>
              </w:rPr>
              <w:t>31</w:t>
            </w:r>
          </w:p>
        </w:tc>
        <w:tc>
          <w:tcPr>
            <w:tcW w:w="2612"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爆破作业单位备案</w:t>
            </w:r>
          </w:p>
        </w:tc>
        <w:tc>
          <w:tcPr>
            <w:tcW w:w="171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公安机关（县）</w:t>
            </w:r>
          </w:p>
        </w:tc>
        <w:tc>
          <w:tcPr>
            <w:tcW w:w="4632"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《民用爆炸物品安全管理条例》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取消，纳入</w:t>
            </w:r>
            <w:r>
              <w:rPr>
                <w:rFonts w:ascii="Times New Roman" w:hAnsi="Times New Roman"/>
                <w:color w:val="000000"/>
                <w:szCs w:val="20"/>
              </w:rPr>
              <w:t>“</w:t>
            </w:r>
            <w:r>
              <w:rPr>
                <w:rFonts w:ascii="宋体" w:hAnsi="宋体" w:cs="宋体" w:hint="eastAsia"/>
                <w:color w:val="000000"/>
                <w:szCs w:val="20"/>
              </w:rPr>
              <w:t>多证合一</w:t>
            </w:r>
            <w:r>
              <w:rPr>
                <w:rFonts w:ascii="Times New Roman" w:hAnsi="Times New Roman"/>
                <w:color w:val="000000"/>
                <w:szCs w:val="20"/>
              </w:rPr>
              <w:t xml:space="preserve">” </w:t>
            </w:r>
            <w:r>
              <w:rPr>
                <w:rFonts w:ascii="宋体" w:hAnsi="宋体" w:cs="宋体" w:hint="eastAsia"/>
                <w:color w:val="000000"/>
                <w:szCs w:val="20"/>
              </w:rPr>
              <w:t>改革，在企业登记注册环节一并办理，由</w:t>
            </w:r>
            <w:r>
              <w:rPr>
                <w:rFonts w:ascii="Times New Roman" w:hAnsi="Times New Roman"/>
                <w:color w:val="000000"/>
                <w:szCs w:val="20"/>
              </w:rPr>
              <w:t>行政审批</w:t>
            </w:r>
            <w:r>
              <w:rPr>
                <w:rFonts w:ascii="Times New Roman" w:eastAsia="方正仿宋_GBK" w:hAnsi="Times New Roman"/>
                <w:color w:val="000000"/>
                <w:szCs w:val="20"/>
              </w:rPr>
              <w:t> </w:t>
            </w:r>
          </w:p>
          <w:p w:rsidR="000812B1" w:rsidRDefault="000812B1">
            <w:pPr>
              <w:widowControl/>
              <w:rPr>
                <w:rFonts w:ascii="Times New Roman" w:eastAsia="方正仿宋_GBK" w:hAnsi="Times New Roman"/>
                <w:kern w:val="2"/>
                <w:sz w:val="21"/>
              </w:rPr>
            </w:pPr>
            <w:r>
              <w:rPr>
                <w:rFonts w:ascii="宋体" w:hAnsi="宋体" w:cs="宋体" w:hint="eastAsia"/>
                <w:color w:val="000000"/>
                <w:szCs w:val="20"/>
              </w:rPr>
              <w:t>部门及时将备案信息推送至公安机关</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800"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实施部门及行使层级</w:t>
            </w:r>
          </w:p>
        </w:tc>
        <w:tc>
          <w:tcPr>
            <w:tcW w:w="534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32</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民用爆炸物品生产、销售企业备案</w:t>
            </w:r>
          </w:p>
        </w:tc>
        <w:tc>
          <w:tcPr>
            <w:tcW w:w="1800" w:type="dxa"/>
            <w:gridSpan w:val="4"/>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宋体" w:hAnsi="宋体" w:cs="宋体" w:hint="eastAsia"/>
              </w:rPr>
              <w:t>公安机关（县）</w:t>
            </w:r>
          </w:p>
        </w:tc>
        <w:tc>
          <w:tcPr>
            <w:tcW w:w="534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rPr>
                <w:rFonts w:ascii="Times New Roman" w:eastAsia="方正黑体_GBK" w:hAnsi="Times New Roman"/>
                <w:kern w:val="2"/>
                <w:sz w:val="21"/>
              </w:rPr>
            </w:pPr>
            <w:r>
              <w:rPr>
                <w:rFonts w:ascii="宋体" w:hAnsi="宋体" w:cs="宋体" w:hint="eastAsia"/>
              </w:rPr>
              <w:t>《民用爆炸物品安全管理条例》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rPr>
                <w:rFonts w:ascii="Times New Roman" w:eastAsia="方正仿宋_GBK" w:hAnsi="Times New Roman"/>
                <w:kern w:val="2"/>
                <w:sz w:val="21"/>
              </w:rPr>
            </w:pPr>
            <w:r>
              <w:rPr>
                <w:rFonts w:ascii="宋体" w:hAnsi="宋体" w:cs="宋体" w:hint="eastAsia"/>
              </w:rPr>
              <w:t>其他行政权力</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取消，纳入</w:t>
            </w:r>
            <w:r>
              <w:rPr>
                <w:rFonts w:ascii="Times New Roman" w:hAnsi="Times New Roman"/>
                <w:color w:val="000000"/>
                <w:szCs w:val="20"/>
              </w:rPr>
              <w:t>“</w:t>
            </w:r>
            <w:r>
              <w:rPr>
                <w:rFonts w:ascii="宋体" w:hAnsi="宋体" w:cs="宋体" w:hint="eastAsia"/>
                <w:color w:val="000000"/>
                <w:szCs w:val="20"/>
              </w:rPr>
              <w:t>多证合一</w:t>
            </w:r>
            <w:r>
              <w:rPr>
                <w:rFonts w:ascii="Times New Roman" w:hAnsi="Times New Roman"/>
                <w:color w:val="000000"/>
                <w:szCs w:val="20"/>
              </w:rPr>
              <w:t xml:space="preserve">” </w:t>
            </w:r>
            <w:r>
              <w:rPr>
                <w:rFonts w:ascii="宋体" w:hAnsi="宋体" w:cs="宋体" w:hint="eastAsia"/>
                <w:color w:val="000000"/>
                <w:szCs w:val="20"/>
              </w:rPr>
              <w:t>改革，在企业登记注册环节一并办理，由</w:t>
            </w:r>
            <w:r>
              <w:rPr>
                <w:rFonts w:ascii="Times New Roman" w:hAnsi="Times New Roman"/>
                <w:color w:val="000000"/>
                <w:szCs w:val="20"/>
              </w:rPr>
              <w:t>行政审批</w:t>
            </w:r>
            <w:r>
              <w:rPr>
                <w:rFonts w:ascii="Times New Roman" w:eastAsia="方正仿宋_GBK" w:hAnsi="Times New Roman"/>
                <w:color w:val="000000"/>
                <w:szCs w:val="20"/>
              </w:rPr>
              <w:t> </w:t>
            </w:r>
          </w:p>
          <w:p w:rsidR="000812B1" w:rsidRDefault="000812B1">
            <w:pPr>
              <w:widowControl/>
              <w:rPr>
                <w:rFonts w:ascii="Times New Roman" w:eastAsia="方正仿宋_GBK" w:hAnsi="Times New Roman"/>
                <w:kern w:val="2"/>
                <w:sz w:val="21"/>
              </w:rPr>
            </w:pPr>
            <w:r>
              <w:rPr>
                <w:rFonts w:ascii="宋体" w:hAnsi="宋体" w:cs="宋体" w:hint="eastAsia"/>
                <w:color w:val="000000"/>
                <w:szCs w:val="20"/>
              </w:rPr>
              <w:t>部门及时将备案信息推送至公安机关</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33</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建立古树名木档案和标记</w:t>
            </w:r>
          </w:p>
        </w:tc>
        <w:tc>
          <w:tcPr>
            <w:tcW w:w="1800" w:type="dxa"/>
            <w:gridSpan w:val="4"/>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住房城乡建设部门（市、县）</w:t>
            </w:r>
          </w:p>
        </w:tc>
        <w:tc>
          <w:tcPr>
            <w:tcW w:w="534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rPr>
                <w:rFonts w:ascii="Times New Roman" w:eastAsia="方正黑体_GBK" w:hAnsi="Times New Roman"/>
                <w:kern w:val="2"/>
                <w:sz w:val="21"/>
              </w:rPr>
            </w:pPr>
            <w:r>
              <w:rPr>
                <w:rFonts w:ascii="宋体" w:hAnsi="宋体" w:cs="宋体" w:hint="eastAsia"/>
              </w:rPr>
              <w:t>《城市绿化条例》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取消，转为日常管理</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34</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车辆技术等级评定核准</w:t>
            </w:r>
          </w:p>
        </w:tc>
        <w:tc>
          <w:tcPr>
            <w:tcW w:w="1800" w:type="dxa"/>
            <w:gridSpan w:val="4"/>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交通运输部门（市、县）</w:t>
            </w:r>
          </w:p>
        </w:tc>
        <w:tc>
          <w:tcPr>
            <w:tcW w:w="534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《道路运输车辆技术管理规定》（交通运输部令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 </w:t>
            </w:r>
            <w:r>
              <w:rPr>
                <w:rFonts w:ascii="宋体" w:hAnsi="宋体" w:cs="宋体" w:hint="eastAsia"/>
                <w:color w:val="000000"/>
                <w:szCs w:val="20"/>
              </w:rPr>
              <w:t>号发布，交通运输部令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19 </w:t>
            </w:r>
            <w:r>
              <w:rPr>
                <w:rFonts w:ascii="宋体" w:hAnsi="宋体" w:cs="宋体" w:hint="eastAsia"/>
                <w:color w:val="000000"/>
                <w:szCs w:val="20"/>
              </w:rPr>
              <w:t>号修正）</w:t>
            </w:r>
            <w:r>
              <w:rPr>
                <w:rFonts w:ascii="Times New Roman" w:eastAsia="方正仿宋_GBK" w:hAnsi="Times New Roman"/>
                <w:color w:val="000000"/>
                <w:szCs w:val="20"/>
              </w:rPr>
              <w:t xml:space="preserve"> </w:t>
            </w:r>
          </w:p>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《云南省道路运输条例》</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取消，调整为中介服务事项</w:t>
            </w:r>
          </w:p>
        </w:tc>
      </w:tr>
      <w:tr w:rsidR="000812B1" w:rsidTr="000812B1">
        <w:trPr>
          <w:trHeight w:val="704"/>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35</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营运客车类型等级评定</w:t>
            </w:r>
          </w:p>
        </w:tc>
        <w:tc>
          <w:tcPr>
            <w:tcW w:w="1800" w:type="dxa"/>
            <w:gridSpan w:val="4"/>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交通运输部门（县）</w:t>
            </w:r>
          </w:p>
        </w:tc>
        <w:tc>
          <w:tcPr>
            <w:tcW w:w="534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《道路运输车辆技术管理规定》（交通运输部令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 </w:t>
            </w:r>
            <w:r>
              <w:rPr>
                <w:rFonts w:ascii="宋体" w:hAnsi="宋体" w:cs="宋体" w:hint="eastAsia"/>
                <w:color w:val="000000"/>
                <w:szCs w:val="20"/>
              </w:rPr>
              <w:t>号发布，交通运输部令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19 </w:t>
            </w:r>
            <w:r>
              <w:rPr>
                <w:rFonts w:ascii="宋体" w:hAnsi="宋体" w:cs="宋体" w:hint="eastAsia"/>
                <w:color w:val="000000"/>
                <w:szCs w:val="20"/>
              </w:rPr>
              <w:t>号修正）</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取消，调整为中介服务事项</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36</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道路运输车辆燃料消耗量检测认定</w:t>
            </w:r>
          </w:p>
        </w:tc>
        <w:tc>
          <w:tcPr>
            <w:tcW w:w="1800" w:type="dxa"/>
            <w:gridSpan w:val="4"/>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交通运输部门（县）</w:t>
            </w:r>
          </w:p>
        </w:tc>
        <w:tc>
          <w:tcPr>
            <w:tcW w:w="534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《道路运输车辆燃料消耗量检测和监督管理办法》（交通运输部令</w:t>
            </w:r>
            <w:r>
              <w:rPr>
                <w:rFonts w:ascii="Times New Roman" w:eastAsia="方正仿宋_GBK" w:hAnsi="Times New Roman"/>
                <w:color w:val="000000"/>
                <w:szCs w:val="20"/>
              </w:rPr>
              <w:t xml:space="preserve"> </w:t>
            </w:r>
            <w:r>
              <w:rPr>
                <w:rFonts w:ascii="Times New Roman" w:hAnsi="Times New Roman"/>
                <w:color w:val="000000"/>
                <w:szCs w:val="20"/>
              </w:rPr>
              <w:t>2009</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11 </w:t>
            </w:r>
            <w:r>
              <w:rPr>
                <w:rFonts w:ascii="宋体" w:hAnsi="宋体" w:cs="宋体" w:hint="eastAsia"/>
                <w:color w:val="000000"/>
                <w:szCs w:val="20"/>
              </w:rPr>
              <w:t>号）</w:t>
            </w:r>
            <w:r>
              <w:rPr>
                <w:rFonts w:ascii="Times New Roman" w:eastAsia="方正仿宋_GBK" w:hAnsi="Times New Roman"/>
                <w:color w:val="000000"/>
                <w:szCs w:val="20"/>
              </w:rPr>
              <w:t xml:space="preserve"> </w:t>
            </w:r>
          </w:p>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《交通运输部办公厅关于印发道路运输车辆燃料消耗量达标车型车辆参数及配置核查工作规范的通知》（</w:t>
            </w:r>
            <w:proofErr w:type="gramStart"/>
            <w:r>
              <w:rPr>
                <w:rFonts w:ascii="宋体" w:hAnsi="宋体" w:cs="宋体" w:hint="eastAsia"/>
                <w:color w:val="000000"/>
                <w:szCs w:val="20"/>
              </w:rPr>
              <w:t>厅运字</w:t>
            </w:r>
            <w:proofErr w:type="gramEnd"/>
            <w:r>
              <w:rPr>
                <w:rFonts w:ascii="宋体" w:hAnsi="宋体" w:cs="宋体" w:hint="eastAsia"/>
                <w:color w:val="000000"/>
                <w:szCs w:val="20"/>
              </w:rPr>
              <w:lastRenderedPageBreak/>
              <w:t>〔</w:t>
            </w:r>
            <w:r>
              <w:rPr>
                <w:rFonts w:ascii="Times New Roman" w:hAnsi="Times New Roman"/>
                <w:color w:val="000000"/>
                <w:szCs w:val="20"/>
              </w:rPr>
              <w:t>2010</w:t>
            </w:r>
            <w:r>
              <w:rPr>
                <w:rFonts w:ascii="宋体" w:hAnsi="宋体" w:cs="宋体" w:hint="eastAsia"/>
                <w:color w:val="000000"/>
                <w:szCs w:val="20"/>
              </w:rPr>
              <w:t>〕</w:t>
            </w:r>
            <w:r>
              <w:rPr>
                <w:rFonts w:ascii="Times New Roman" w:hAnsi="Times New Roman"/>
                <w:color w:val="000000"/>
                <w:szCs w:val="20"/>
              </w:rPr>
              <w:t xml:space="preserve">33 </w:t>
            </w:r>
            <w:r>
              <w:rPr>
                <w:rFonts w:ascii="宋体" w:hAnsi="宋体" w:cs="宋体" w:hint="eastAsia"/>
                <w:color w:val="000000"/>
                <w:szCs w:val="20"/>
              </w:rPr>
              <w:t>号）</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lastRenderedPageBreak/>
              <w:t>行政确认</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取消，调整为中介服务事项</w:t>
            </w:r>
          </w:p>
        </w:tc>
      </w:tr>
      <w:tr w:rsidR="000812B1" w:rsidTr="000812B1">
        <w:trPr>
          <w:trHeight w:val="2142"/>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lastRenderedPageBreak/>
              <w:t>37</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裁决客运经营者发车时间安排纠纷</w:t>
            </w:r>
          </w:p>
        </w:tc>
        <w:tc>
          <w:tcPr>
            <w:tcW w:w="1800" w:type="dxa"/>
            <w:gridSpan w:val="4"/>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交通运输部门（市、县）</w:t>
            </w:r>
          </w:p>
        </w:tc>
        <w:tc>
          <w:tcPr>
            <w:tcW w:w="534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《道路旅客运输及客运站管理规定》（交通部令</w:t>
            </w:r>
            <w:r>
              <w:rPr>
                <w:rFonts w:ascii="Times New Roman" w:eastAsia="方正仿宋_GBK" w:hAnsi="Times New Roman"/>
                <w:color w:val="000000"/>
                <w:szCs w:val="20"/>
              </w:rPr>
              <w:t xml:space="preserve"> </w:t>
            </w:r>
            <w:r>
              <w:rPr>
                <w:rFonts w:ascii="Times New Roman" w:hAnsi="Times New Roman"/>
                <w:color w:val="000000"/>
                <w:szCs w:val="20"/>
              </w:rPr>
              <w:t xml:space="preserve">2005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10 </w:t>
            </w:r>
            <w:r>
              <w:rPr>
                <w:rFonts w:ascii="宋体" w:hAnsi="宋体" w:cs="宋体" w:hint="eastAsia"/>
                <w:color w:val="000000"/>
                <w:szCs w:val="20"/>
              </w:rPr>
              <w:t>号发布，交通运输部令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2008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10 </w:t>
            </w:r>
            <w:r>
              <w:rPr>
                <w:rFonts w:ascii="宋体" w:hAnsi="宋体" w:cs="宋体" w:hint="eastAsia"/>
                <w:color w:val="000000"/>
                <w:szCs w:val="20"/>
              </w:rPr>
              <w:t>号第一次修正，交通运输部令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2009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4 </w:t>
            </w:r>
            <w:r>
              <w:rPr>
                <w:rFonts w:ascii="宋体" w:hAnsi="宋体" w:cs="宋体" w:hint="eastAsia"/>
                <w:color w:val="000000"/>
                <w:szCs w:val="20"/>
              </w:rPr>
              <w:t>号</w:t>
            </w:r>
            <w:r>
              <w:rPr>
                <w:rFonts w:ascii="Times New Roman" w:eastAsia="方正仿宋_GBK" w:hAnsi="Times New Roman"/>
                <w:color w:val="000000"/>
                <w:szCs w:val="20"/>
              </w:rPr>
              <w:t xml:space="preserve"> </w:t>
            </w:r>
            <w:r>
              <w:rPr>
                <w:rFonts w:ascii="宋体" w:hAnsi="宋体" w:cs="宋体" w:hint="eastAsia"/>
                <w:color w:val="000000"/>
                <w:szCs w:val="20"/>
              </w:rPr>
              <w:t>第二次修正，交通运输部令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2012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2 </w:t>
            </w:r>
            <w:r>
              <w:rPr>
                <w:rFonts w:ascii="宋体" w:hAnsi="宋体" w:cs="宋体" w:hint="eastAsia"/>
                <w:color w:val="000000"/>
                <w:szCs w:val="20"/>
              </w:rPr>
              <w:t>号第三次修正，交通运输部令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2012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8 </w:t>
            </w:r>
            <w:r>
              <w:rPr>
                <w:rFonts w:ascii="宋体" w:hAnsi="宋体" w:cs="宋体" w:hint="eastAsia"/>
                <w:color w:val="000000"/>
                <w:szCs w:val="20"/>
              </w:rPr>
              <w:t>号第四次修正，交通运输部令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34 </w:t>
            </w:r>
            <w:r>
              <w:rPr>
                <w:rFonts w:ascii="宋体" w:hAnsi="宋体" w:cs="宋体" w:hint="eastAsia"/>
                <w:color w:val="000000"/>
                <w:szCs w:val="20"/>
              </w:rPr>
              <w:t>号第五次修正，交通运输部令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82 </w:t>
            </w:r>
            <w:r>
              <w:rPr>
                <w:rFonts w:ascii="宋体" w:hAnsi="宋体" w:cs="宋体" w:hint="eastAsia"/>
                <w:color w:val="000000"/>
                <w:szCs w:val="20"/>
              </w:rPr>
              <w:t>号第六次修正）</w:t>
            </w:r>
          </w:p>
        </w:tc>
        <w:tc>
          <w:tcPr>
            <w:tcW w:w="1215"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行政裁决</w:t>
            </w:r>
          </w:p>
        </w:tc>
        <w:tc>
          <w:tcPr>
            <w:tcW w:w="3593" w:type="dxa"/>
            <w:gridSpan w:val="2"/>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取消</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实施部门及行使层级</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0812B1" w:rsidTr="000812B1">
        <w:trPr>
          <w:trHeight w:val="1061"/>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38</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机动车维修经营备</w:t>
            </w:r>
          </w:p>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案</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交通运输部门（县）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《中华人民共和国道路运输条例》</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其他行政权力</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黑体_GBK" w:hAnsi="Times New Roman"/>
                <w:kern w:val="2"/>
                <w:sz w:val="21"/>
              </w:rPr>
            </w:pPr>
            <w:r>
              <w:rPr>
                <w:rFonts w:ascii="宋体" w:hAnsi="宋体" w:cs="宋体" w:hint="eastAsia"/>
                <w:color w:val="000000"/>
                <w:szCs w:val="20"/>
              </w:rPr>
              <w:t>取消，纳入</w:t>
            </w:r>
            <w:r>
              <w:rPr>
                <w:rFonts w:ascii="Times New Roman" w:hAnsi="Times New Roman"/>
                <w:color w:val="000000"/>
                <w:szCs w:val="20"/>
              </w:rPr>
              <w:t>“</w:t>
            </w:r>
            <w:r>
              <w:rPr>
                <w:rFonts w:ascii="宋体" w:hAnsi="宋体" w:cs="宋体" w:hint="eastAsia"/>
                <w:color w:val="000000"/>
                <w:szCs w:val="20"/>
              </w:rPr>
              <w:t>多证合一</w:t>
            </w:r>
            <w:r>
              <w:rPr>
                <w:rFonts w:ascii="Times New Roman" w:hAnsi="Times New Roman"/>
                <w:color w:val="000000"/>
                <w:szCs w:val="20"/>
              </w:rPr>
              <w:t>”</w:t>
            </w:r>
            <w:r>
              <w:rPr>
                <w:rFonts w:ascii="宋体" w:hAnsi="宋体" w:cs="宋体" w:hint="eastAsia"/>
                <w:color w:val="000000"/>
                <w:szCs w:val="20"/>
              </w:rPr>
              <w:t>改革，在企业登记注册环节一并办理，由</w:t>
            </w:r>
            <w:r>
              <w:rPr>
                <w:rFonts w:ascii="Times New Roman" w:hAnsi="Times New Roman"/>
                <w:color w:val="000000"/>
                <w:szCs w:val="20"/>
              </w:rPr>
              <w:t>行政审批</w:t>
            </w:r>
            <w:r>
              <w:rPr>
                <w:rFonts w:ascii="宋体" w:hAnsi="宋体" w:cs="宋体" w:hint="eastAsia"/>
                <w:color w:val="000000"/>
                <w:szCs w:val="20"/>
              </w:rPr>
              <w:t>部门及时将备案信息推送至交通运输部门</w:t>
            </w:r>
          </w:p>
        </w:tc>
      </w:tr>
      <w:tr w:rsidR="000812B1" w:rsidTr="000812B1">
        <w:trPr>
          <w:trHeight w:val="824"/>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39</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渔港水域渔业船舶</w:t>
            </w:r>
          </w:p>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水上拆解活动审批</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农业农村部门</w:t>
            </w:r>
            <w:r>
              <w:rPr>
                <w:rFonts w:ascii="Times New Roman" w:eastAsia="方正仿宋_GBK" w:hAnsi="Times New Roman"/>
                <w:color w:val="000000"/>
                <w:szCs w:val="20"/>
              </w:rPr>
              <w:t xml:space="preserve"> </w:t>
            </w:r>
            <w:r>
              <w:rPr>
                <w:rFonts w:ascii="宋体" w:hAnsi="宋体" w:cs="宋体" w:hint="eastAsia"/>
                <w:color w:val="000000"/>
                <w:szCs w:val="20"/>
              </w:rPr>
              <w:t>（县）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《中华人民共和国水污染防治法》</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行政许可</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取消</w:t>
            </w:r>
          </w:p>
        </w:tc>
      </w:tr>
      <w:tr w:rsidR="000812B1" w:rsidTr="000812B1">
        <w:trPr>
          <w:trHeight w:val="689"/>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40</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proofErr w:type="gramStart"/>
            <w:r>
              <w:rPr>
                <w:rFonts w:ascii="宋体" w:hAnsi="宋体" w:cs="宋体" w:hint="eastAsia"/>
                <w:color w:val="000000"/>
                <w:szCs w:val="20"/>
              </w:rPr>
              <w:t>养蜂证</w:t>
            </w:r>
            <w:proofErr w:type="gramEnd"/>
            <w:r>
              <w:rPr>
                <w:rFonts w:ascii="宋体" w:hAnsi="宋体" w:cs="宋体" w:hint="eastAsia"/>
                <w:color w:val="000000"/>
                <w:szCs w:val="20"/>
              </w:rPr>
              <w:t>发放与登记</w:t>
            </w:r>
          </w:p>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备案</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农业农村部门（县）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《养蜂管理办法（试行）》（农业部</w:t>
            </w:r>
            <w:proofErr w:type="gramStart"/>
            <w:r>
              <w:rPr>
                <w:rFonts w:ascii="宋体" w:hAnsi="宋体" w:cs="宋体" w:hint="eastAsia"/>
                <w:color w:val="000000"/>
                <w:szCs w:val="20"/>
              </w:rPr>
              <w:t>公告第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1692 </w:t>
            </w:r>
            <w:r>
              <w:rPr>
                <w:rFonts w:ascii="宋体" w:hAnsi="宋体" w:cs="宋体" w:hint="eastAsia"/>
                <w:color w:val="000000"/>
                <w:szCs w:val="20"/>
              </w:rPr>
              <w:t>号）</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其他行政权力</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取消，调整为公共服务事项</w:t>
            </w:r>
          </w:p>
        </w:tc>
      </w:tr>
      <w:tr w:rsidR="000812B1" w:rsidTr="000812B1">
        <w:trPr>
          <w:trHeight w:val="1233"/>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41</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农作物种子生产经</w:t>
            </w:r>
          </w:p>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营备案（分支机构）</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农业农村部门（县）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《中华人民共和国种子法》</w:t>
            </w:r>
          </w:p>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《农作物种子生产经营许可管理办法》（农业部令</w:t>
            </w:r>
            <w:r>
              <w:rPr>
                <w:rFonts w:ascii="Times New Roman" w:eastAsia="方正仿宋_GBK" w:hAnsi="Times New Roman"/>
                <w:color w:val="000000"/>
                <w:szCs w:val="20"/>
              </w:rPr>
              <w:t xml:space="preserve"> </w:t>
            </w:r>
            <w:r>
              <w:rPr>
                <w:rFonts w:ascii="Times New Roman" w:hAnsi="Times New Roman"/>
                <w:color w:val="000000"/>
                <w:szCs w:val="20"/>
              </w:rPr>
              <w:t xml:space="preserve">2016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5 </w:t>
            </w:r>
            <w:r>
              <w:rPr>
                <w:rFonts w:ascii="宋体" w:hAnsi="宋体" w:cs="宋体" w:hint="eastAsia"/>
                <w:color w:val="000000"/>
                <w:szCs w:val="20"/>
              </w:rPr>
              <w:t>号发布，农业部令</w:t>
            </w:r>
            <w:r>
              <w:rPr>
                <w:rFonts w:ascii="Times New Roman" w:eastAsia="方正仿宋_GBK" w:hAnsi="Times New Roman"/>
                <w:color w:val="000000"/>
                <w:szCs w:val="20"/>
              </w:rPr>
              <w:t xml:space="preserve"> </w:t>
            </w:r>
            <w:r>
              <w:rPr>
                <w:rFonts w:ascii="Times New Roman" w:hAnsi="Times New Roman"/>
                <w:color w:val="000000"/>
                <w:szCs w:val="20"/>
              </w:rPr>
              <w:t xml:space="preserve">2017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8 </w:t>
            </w:r>
            <w:r>
              <w:rPr>
                <w:rFonts w:ascii="宋体" w:hAnsi="宋体" w:cs="宋体" w:hint="eastAsia"/>
                <w:color w:val="000000"/>
                <w:szCs w:val="20"/>
              </w:rPr>
              <w:t>号第一次修正，农业农村部令</w:t>
            </w:r>
            <w:r>
              <w:rPr>
                <w:rFonts w:ascii="Times New Roman" w:eastAsia="方正仿宋_GBK" w:hAnsi="Times New Roman"/>
                <w:color w:val="000000"/>
                <w:szCs w:val="20"/>
              </w:rPr>
              <w:t xml:space="preserve"> </w:t>
            </w:r>
            <w:r>
              <w:rPr>
                <w:rFonts w:ascii="Times New Roman" w:hAnsi="Times New Roman"/>
                <w:color w:val="000000"/>
                <w:szCs w:val="20"/>
              </w:rPr>
              <w:t xml:space="preserve">2019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2 </w:t>
            </w:r>
            <w:r>
              <w:rPr>
                <w:rFonts w:ascii="宋体" w:hAnsi="宋体" w:cs="宋体" w:hint="eastAsia"/>
                <w:color w:val="000000"/>
                <w:szCs w:val="20"/>
              </w:rPr>
              <w:t>号第二次修正）</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其他行政权力</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取消，纳入</w:t>
            </w:r>
            <w:r>
              <w:rPr>
                <w:rFonts w:ascii="Times New Roman" w:hAnsi="Times New Roman"/>
                <w:color w:val="000000"/>
                <w:szCs w:val="20"/>
              </w:rPr>
              <w:t>“</w:t>
            </w:r>
            <w:r>
              <w:rPr>
                <w:rFonts w:ascii="宋体" w:hAnsi="宋体" w:cs="宋体" w:hint="eastAsia"/>
                <w:color w:val="000000"/>
                <w:szCs w:val="20"/>
              </w:rPr>
              <w:t>多证合一</w:t>
            </w:r>
            <w:r>
              <w:rPr>
                <w:rFonts w:ascii="Times New Roman" w:hAnsi="Times New Roman"/>
                <w:color w:val="000000"/>
                <w:szCs w:val="20"/>
              </w:rPr>
              <w:t>”</w:t>
            </w:r>
            <w:r>
              <w:rPr>
                <w:rFonts w:ascii="宋体" w:hAnsi="宋体" w:cs="宋体" w:hint="eastAsia"/>
                <w:color w:val="000000"/>
                <w:szCs w:val="20"/>
              </w:rPr>
              <w:t>改革，在企业登记注册环节一并办理，由</w:t>
            </w:r>
            <w:r>
              <w:rPr>
                <w:rFonts w:ascii="Times New Roman" w:hAnsi="Times New Roman"/>
                <w:color w:val="000000"/>
                <w:szCs w:val="20"/>
              </w:rPr>
              <w:t>行政审批</w:t>
            </w:r>
            <w:r>
              <w:rPr>
                <w:rFonts w:ascii="宋体" w:hAnsi="宋体" w:cs="宋体" w:hint="eastAsia"/>
                <w:color w:val="000000"/>
                <w:szCs w:val="20"/>
              </w:rPr>
              <w:t>部门及时将备案信息推送至农业农村部门</w:t>
            </w:r>
          </w:p>
        </w:tc>
      </w:tr>
      <w:tr w:rsidR="000812B1" w:rsidTr="000812B1">
        <w:trPr>
          <w:trHeight w:val="916"/>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42</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演出场所经营单位</w:t>
            </w:r>
          </w:p>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备案</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文化和旅游部门（县）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《营业性演出管理条例》</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其他行政权力</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取消，纳入</w:t>
            </w:r>
            <w:r>
              <w:rPr>
                <w:rFonts w:ascii="Times New Roman" w:hAnsi="Times New Roman"/>
                <w:color w:val="000000"/>
                <w:szCs w:val="20"/>
              </w:rPr>
              <w:t>“</w:t>
            </w:r>
            <w:r>
              <w:rPr>
                <w:rFonts w:ascii="宋体" w:hAnsi="宋体" w:cs="宋体" w:hint="eastAsia"/>
                <w:color w:val="000000"/>
                <w:szCs w:val="20"/>
              </w:rPr>
              <w:t>多证合一</w:t>
            </w:r>
            <w:r>
              <w:rPr>
                <w:rFonts w:ascii="Times New Roman" w:hAnsi="Times New Roman"/>
                <w:color w:val="000000"/>
                <w:szCs w:val="20"/>
              </w:rPr>
              <w:t>”</w:t>
            </w:r>
            <w:r>
              <w:rPr>
                <w:rFonts w:ascii="宋体" w:hAnsi="宋体" w:cs="宋体" w:hint="eastAsia"/>
                <w:color w:val="000000"/>
                <w:szCs w:val="20"/>
              </w:rPr>
              <w:t>改革，在企业登记注册环节一并办理，由</w:t>
            </w:r>
            <w:r>
              <w:rPr>
                <w:rFonts w:ascii="Times New Roman" w:hAnsi="Times New Roman"/>
                <w:color w:val="000000"/>
                <w:szCs w:val="20"/>
              </w:rPr>
              <w:t>行政审批</w:t>
            </w:r>
            <w:r>
              <w:rPr>
                <w:rFonts w:ascii="宋体" w:hAnsi="宋体" w:cs="宋体" w:hint="eastAsia"/>
                <w:color w:val="000000"/>
                <w:szCs w:val="20"/>
              </w:rPr>
              <w:t>部门及时将备案信息推送至文化和旅游部门</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lastRenderedPageBreak/>
              <w:t>43</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木材运输证核发</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林草部门（省、市、县）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《中华人民共和国森林法》</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行政许可</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取消</w:t>
            </w:r>
          </w:p>
        </w:tc>
      </w:tr>
      <w:tr w:rsidR="000812B1" w:rsidTr="000812B1">
        <w:trPr>
          <w:trHeight w:val="704"/>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44</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hAnsi="Times New Roman"/>
                <w:kern w:val="2"/>
                <w:sz w:val="21"/>
              </w:rPr>
            </w:pPr>
            <w:r>
              <w:rPr>
                <w:rFonts w:ascii="宋体" w:hAnsi="宋体" w:cs="宋体" w:hint="eastAsia"/>
                <w:color w:val="000000"/>
                <w:szCs w:val="20"/>
              </w:rPr>
              <w:t>全民健身设施拆迁</w:t>
            </w:r>
          </w:p>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或者改变用途批准</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体育部门（市、县）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《公共文化体育设施条例》</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其他行政权力</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取消，调整为内部审批事项</w:t>
            </w:r>
          </w:p>
        </w:tc>
      </w:tr>
      <w:tr w:rsidR="000812B1" w:rsidTr="000812B1">
        <w:trPr>
          <w:trHeight w:val="684"/>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45</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低保、</w:t>
            </w:r>
            <w:proofErr w:type="gramStart"/>
            <w:r>
              <w:rPr>
                <w:rFonts w:ascii="宋体" w:hAnsi="宋体" w:cs="宋体" w:hint="eastAsia"/>
                <w:color w:val="000000"/>
                <w:szCs w:val="20"/>
              </w:rPr>
              <w:t>特困等</w:t>
            </w:r>
            <w:proofErr w:type="gramEnd"/>
            <w:r>
              <w:rPr>
                <w:rFonts w:ascii="宋体" w:hAnsi="宋体" w:cs="宋体" w:hint="eastAsia"/>
                <w:color w:val="000000"/>
                <w:szCs w:val="20"/>
              </w:rPr>
              <w:t>困难群众医疗救助</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proofErr w:type="gramStart"/>
            <w:r>
              <w:rPr>
                <w:rFonts w:ascii="宋体" w:hAnsi="宋体" w:cs="宋体" w:hint="eastAsia"/>
                <w:color w:val="000000"/>
                <w:szCs w:val="20"/>
              </w:rPr>
              <w:t>医</w:t>
            </w:r>
            <w:proofErr w:type="gramEnd"/>
            <w:r>
              <w:rPr>
                <w:rFonts w:ascii="宋体" w:hAnsi="宋体" w:cs="宋体" w:hint="eastAsia"/>
                <w:color w:val="000000"/>
                <w:szCs w:val="20"/>
              </w:rPr>
              <w:t>保部门（县、乡）</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《社会救助暂行办法》</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行政确认</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取消，调整为公共服务事项</w:t>
            </w:r>
          </w:p>
        </w:tc>
      </w:tr>
      <w:tr w:rsidR="000812B1" w:rsidTr="000812B1">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Times New Roman" w:hAnsi="Times New Roman"/>
              </w:rPr>
              <w:t xml:space="preserve"> </w:t>
            </w:r>
            <w:r>
              <w:rPr>
                <w:rFonts w:ascii="宋体" w:hAnsi="宋体" w:cs="宋体" w:hint="eastAsia"/>
              </w:rPr>
              <w:t>序号</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事项名称</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320" w:lineRule="exact"/>
              <w:jc w:val="center"/>
              <w:rPr>
                <w:rFonts w:ascii="Times New Roman" w:eastAsia="方正黑体_GBK" w:hAnsi="Times New Roman"/>
                <w:kern w:val="2"/>
                <w:sz w:val="21"/>
              </w:rPr>
            </w:pPr>
            <w:r>
              <w:rPr>
                <w:rFonts w:ascii="宋体" w:hAnsi="宋体" w:cs="宋体" w:hint="eastAsia"/>
              </w:rPr>
              <w:t>实施部门及行使层级</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设定依据</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事项类型</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autoSpaceDE w:val="0"/>
              <w:spacing w:line="600" w:lineRule="exact"/>
              <w:jc w:val="center"/>
              <w:rPr>
                <w:rFonts w:ascii="Times New Roman" w:eastAsia="方正黑体_GBK" w:hAnsi="Times New Roman"/>
                <w:kern w:val="2"/>
                <w:sz w:val="21"/>
              </w:rPr>
            </w:pPr>
            <w:r>
              <w:rPr>
                <w:rFonts w:ascii="宋体" w:hAnsi="宋体" w:cs="宋体" w:hint="eastAsia"/>
              </w:rPr>
              <w:t>调整方式</w:t>
            </w:r>
          </w:p>
        </w:tc>
      </w:tr>
      <w:tr w:rsidR="000812B1" w:rsidTr="000812B1">
        <w:trPr>
          <w:trHeight w:val="1061"/>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46</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eastAsia="方正黑体_GBK" w:hAnsi="Times New Roman"/>
                <w:kern w:val="2"/>
                <w:sz w:val="21"/>
              </w:rPr>
            </w:pPr>
            <w:r>
              <w:rPr>
                <w:rFonts w:ascii="宋体" w:hAnsi="宋体" w:cs="宋体" w:hint="eastAsia"/>
                <w:color w:val="000000"/>
                <w:szCs w:val="20"/>
              </w:rPr>
              <w:t>执业兽医注册</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hAnsi="Times New Roman"/>
                <w:kern w:val="2"/>
                <w:sz w:val="21"/>
              </w:rPr>
            </w:pPr>
            <w:r>
              <w:rPr>
                <w:rFonts w:ascii="宋体" w:hAnsi="宋体" w:cs="宋体" w:hint="eastAsia"/>
                <w:color w:val="000000"/>
                <w:szCs w:val="20"/>
              </w:rPr>
              <w:t>农业农村部门</w:t>
            </w:r>
            <w:r>
              <w:rPr>
                <w:rFonts w:ascii="Times New Roman" w:eastAsia="方正仿宋_GBK" w:hAnsi="Times New Roman"/>
                <w:color w:val="000000"/>
                <w:szCs w:val="20"/>
              </w:rPr>
              <w:t xml:space="preserve"> </w:t>
            </w:r>
          </w:p>
          <w:p w:rsidR="000812B1" w:rsidRDefault="000812B1">
            <w:pPr>
              <w:widowControl/>
              <w:jc w:val="left"/>
              <w:rPr>
                <w:rFonts w:ascii="Times New Roman" w:eastAsia="方正黑体_GBK" w:hAnsi="Times New Roman"/>
                <w:kern w:val="2"/>
                <w:sz w:val="21"/>
              </w:rPr>
            </w:pPr>
            <w:r>
              <w:rPr>
                <w:rFonts w:ascii="宋体" w:hAnsi="宋体" w:cs="宋体" w:hint="eastAsia"/>
                <w:color w:val="000000"/>
                <w:szCs w:val="20"/>
              </w:rPr>
              <w:t>（县）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eastAsia="方正黑体_GBK" w:hAnsi="Times New Roman"/>
                <w:kern w:val="2"/>
                <w:sz w:val="21"/>
              </w:rPr>
            </w:pPr>
            <w:r>
              <w:rPr>
                <w:rFonts w:ascii="宋体" w:hAnsi="宋体" w:cs="宋体" w:hint="eastAsia"/>
                <w:color w:val="000000"/>
                <w:szCs w:val="20"/>
              </w:rPr>
              <w:t>《中华人民共和国动物防疫法》</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eastAsia="方正黑体_GBK" w:hAnsi="Times New Roman"/>
                <w:kern w:val="2"/>
                <w:sz w:val="21"/>
              </w:rPr>
            </w:pPr>
            <w:r>
              <w:rPr>
                <w:rFonts w:ascii="宋体" w:hAnsi="宋体" w:cs="宋体" w:hint="eastAsia"/>
                <w:color w:val="000000"/>
                <w:szCs w:val="20"/>
              </w:rPr>
              <w:t>行政许可</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eastAsia="方正黑体_GBK" w:hAnsi="Times New Roman"/>
                <w:kern w:val="2"/>
                <w:sz w:val="21"/>
              </w:rPr>
            </w:pPr>
            <w:r>
              <w:rPr>
                <w:rFonts w:ascii="宋体" w:hAnsi="宋体" w:cs="宋体" w:hint="eastAsia"/>
                <w:color w:val="000000"/>
                <w:szCs w:val="20"/>
              </w:rPr>
              <w:t>取消审批，改为备案。事项名称修改为</w:t>
            </w:r>
            <w:r>
              <w:rPr>
                <w:rFonts w:ascii="Times New Roman" w:hAnsi="Times New Roman"/>
                <w:color w:val="000000"/>
                <w:szCs w:val="20"/>
              </w:rPr>
              <w:t>“</w:t>
            </w:r>
            <w:r>
              <w:rPr>
                <w:rFonts w:ascii="宋体" w:hAnsi="宋体" w:cs="宋体" w:hint="eastAsia"/>
                <w:color w:val="000000"/>
                <w:szCs w:val="20"/>
              </w:rPr>
              <w:t>执业兽医备案</w:t>
            </w:r>
            <w:r>
              <w:rPr>
                <w:rFonts w:ascii="Times New Roman" w:hAnsi="Times New Roman"/>
                <w:color w:val="000000"/>
                <w:szCs w:val="20"/>
              </w:rPr>
              <w:t>”</w:t>
            </w:r>
            <w:r>
              <w:rPr>
                <w:rFonts w:ascii="宋体" w:hAnsi="宋体" w:cs="宋体" w:hint="eastAsia"/>
                <w:color w:val="000000"/>
                <w:szCs w:val="20"/>
              </w:rPr>
              <w:t>，事项类型调整为</w:t>
            </w:r>
            <w:r>
              <w:rPr>
                <w:rFonts w:ascii="Times New Roman" w:hAnsi="Times New Roman"/>
                <w:color w:val="000000"/>
                <w:szCs w:val="20"/>
              </w:rPr>
              <w:t>“</w:t>
            </w:r>
            <w:r>
              <w:rPr>
                <w:rFonts w:ascii="宋体" w:hAnsi="宋体" w:cs="宋体" w:hint="eastAsia"/>
                <w:color w:val="000000"/>
                <w:szCs w:val="20"/>
              </w:rPr>
              <w:t>其他行政权力</w:t>
            </w:r>
            <w:r>
              <w:rPr>
                <w:rFonts w:ascii="Times New Roman" w:hAnsi="Times New Roman"/>
                <w:color w:val="000000"/>
                <w:szCs w:val="20"/>
              </w:rPr>
              <w:t>”</w:t>
            </w:r>
          </w:p>
        </w:tc>
      </w:tr>
      <w:tr w:rsidR="000812B1" w:rsidTr="000812B1">
        <w:trPr>
          <w:trHeight w:val="824"/>
        </w:trPr>
        <w:tc>
          <w:tcPr>
            <w:tcW w:w="455" w:type="dxa"/>
            <w:tcBorders>
              <w:top w:val="single" w:sz="4" w:space="0" w:color="auto"/>
              <w:left w:val="single" w:sz="4" w:space="0" w:color="auto"/>
              <w:bottom w:val="single" w:sz="4" w:space="0" w:color="auto"/>
              <w:right w:val="single" w:sz="4" w:space="0" w:color="auto"/>
            </w:tcBorders>
            <w:vAlign w:val="center"/>
            <w:hideMark/>
          </w:tcPr>
          <w:p w:rsidR="000812B1" w:rsidRDefault="000812B1">
            <w:pPr>
              <w:autoSpaceDE w:val="0"/>
              <w:spacing w:line="320" w:lineRule="exact"/>
              <w:rPr>
                <w:rFonts w:ascii="Times New Roman" w:eastAsia="方正黑体_GBK" w:hAnsi="Times New Roman"/>
                <w:kern w:val="2"/>
                <w:sz w:val="21"/>
              </w:rPr>
            </w:pPr>
            <w:r>
              <w:rPr>
                <w:rFonts w:ascii="Times New Roman" w:eastAsia="方正黑体_GBK" w:hAnsi="Times New Roman"/>
              </w:rPr>
              <w:t>47</w:t>
            </w:r>
          </w:p>
        </w:tc>
        <w:tc>
          <w:tcPr>
            <w:tcW w:w="1817" w:type="dxa"/>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eastAsia="方正仿宋_GBK" w:hAnsi="Times New Roman"/>
                <w:color w:val="000000"/>
                <w:szCs w:val="20"/>
              </w:rPr>
            </w:pPr>
            <w:r>
              <w:rPr>
                <w:rFonts w:ascii="宋体" w:hAnsi="宋体" w:cs="宋体" w:hint="eastAsia"/>
                <w:color w:val="000000"/>
                <w:szCs w:val="20"/>
              </w:rPr>
              <w:t>乡村兽医登记</w:t>
            </w:r>
          </w:p>
        </w:tc>
        <w:tc>
          <w:tcPr>
            <w:tcW w:w="1449"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hAnsi="Times New Roman"/>
                <w:kern w:val="2"/>
                <w:sz w:val="21"/>
              </w:rPr>
            </w:pPr>
            <w:r>
              <w:rPr>
                <w:rFonts w:ascii="宋体" w:hAnsi="宋体" w:cs="宋体" w:hint="eastAsia"/>
                <w:color w:val="000000"/>
                <w:szCs w:val="20"/>
              </w:rPr>
              <w:t>农业农村部门</w:t>
            </w:r>
            <w:r>
              <w:rPr>
                <w:rFonts w:ascii="Times New Roman" w:eastAsia="方正仿宋_GBK" w:hAnsi="Times New Roman"/>
                <w:color w:val="000000"/>
                <w:szCs w:val="20"/>
              </w:rPr>
              <w:t xml:space="preserve"> </w:t>
            </w:r>
          </w:p>
          <w:p w:rsidR="000812B1" w:rsidRDefault="000812B1">
            <w:pPr>
              <w:widowControl/>
              <w:jc w:val="left"/>
              <w:rPr>
                <w:rFonts w:ascii="Times New Roman" w:eastAsia="方正仿宋_GBK" w:hAnsi="Times New Roman"/>
                <w:color w:val="000000"/>
                <w:szCs w:val="20"/>
              </w:rPr>
            </w:pPr>
            <w:r>
              <w:rPr>
                <w:rFonts w:ascii="宋体" w:hAnsi="宋体" w:cs="宋体" w:hint="eastAsia"/>
                <w:color w:val="000000"/>
                <w:szCs w:val="20"/>
              </w:rPr>
              <w:t>（县）</w:t>
            </w:r>
          </w:p>
        </w:tc>
        <w:tc>
          <w:tcPr>
            <w:tcW w:w="5436"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hAnsi="Times New Roman"/>
                <w:kern w:val="2"/>
                <w:sz w:val="21"/>
              </w:rPr>
            </w:pPr>
            <w:r>
              <w:rPr>
                <w:rFonts w:ascii="宋体" w:hAnsi="宋体" w:cs="宋体" w:hint="eastAsia"/>
                <w:color w:val="000000"/>
                <w:szCs w:val="20"/>
              </w:rPr>
              <w:t>《中华人民共和国动物防疫法》</w:t>
            </w:r>
            <w:r>
              <w:rPr>
                <w:rFonts w:ascii="Times New Roman" w:eastAsia="方正仿宋_GBK" w:hAnsi="Times New Roman"/>
                <w:color w:val="000000"/>
                <w:szCs w:val="20"/>
              </w:rPr>
              <w:t xml:space="preserve"> </w:t>
            </w:r>
          </w:p>
          <w:p w:rsidR="000812B1" w:rsidRDefault="000812B1">
            <w:pPr>
              <w:widowControl/>
              <w:jc w:val="left"/>
              <w:rPr>
                <w:rFonts w:ascii="Times New Roman" w:eastAsia="方正仿宋_GBK" w:hAnsi="Times New Roman"/>
                <w:color w:val="000000"/>
                <w:szCs w:val="20"/>
              </w:rPr>
            </w:pPr>
            <w:r>
              <w:rPr>
                <w:rFonts w:ascii="宋体" w:hAnsi="宋体" w:cs="宋体" w:hint="eastAsia"/>
                <w:color w:val="000000"/>
                <w:szCs w:val="20"/>
              </w:rPr>
              <w:t>《乡村兽医管理办法》（</w:t>
            </w:r>
            <w:proofErr w:type="gramStart"/>
            <w:r>
              <w:rPr>
                <w:rFonts w:ascii="宋体" w:hAnsi="宋体" w:cs="宋体" w:hint="eastAsia"/>
                <w:color w:val="000000"/>
                <w:szCs w:val="20"/>
              </w:rPr>
              <w:t>农业部令第</w:t>
            </w:r>
            <w:proofErr w:type="gramEnd"/>
            <w:r>
              <w:rPr>
                <w:rFonts w:ascii="Times New Roman" w:eastAsia="方正仿宋_GBK" w:hAnsi="Times New Roman"/>
                <w:color w:val="000000"/>
                <w:szCs w:val="20"/>
              </w:rPr>
              <w:t xml:space="preserve"> </w:t>
            </w:r>
            <w:r>
              <w:rPr>
                <w:rFonts w:ascii="Times New Roman" w:hAnsi="Times New Roman"/>
                <w:color w:val="000000"/>
                <w:szCs w:val="20"/>
              </w:rPr>
              <w:t xml:space="preserve">17 </w:t>
            </w:r>
            <w:r>
              <w:rPr>
                <w:rFonts w:ascii="宋体" w:hAnsi="宋体" w:cs="宋体" w:hint="eastAsia"/>
                <w:color w:val="000000"/>
                <w:szCs w:val="20"/>
              </w:rPr>
              <w:t>号发布，农业农村部令</w:t>
            </w:r>
            <w:r>
              <w:rPr>
                <w:rFonts w:ascii="Times New Roman" w:eastAsia="方正仿宋_GBK" w:hAnsi="Times New Roman"/>
                <w:color w:val="000000"/>
                <w:szCs w:val="20"/>
              </w:rPr>
              <w:t xml:space="preserve"> </w:t>
            </w:r>
            <w:r>
              <w:rPr>
                <w:rFonts w:ascii="Times New Roman" w:hAnsi="Times New Roman"/>
                <w:color w:val="000000"/>
                <w:szCs w:val="20"/>
              </w:rPr>
              <w:t xml:space="preserve">2019 </w:t>
            </w:r>
            <w:r>
              <w:rPr>
                <w:rFonts w:ascii="宋体" w:hAnsi="宋体" w:cs="宋体" w:hint="eastAsia"/>
                <w:color w:val="000000"/>
                <w:szCs w:val="20"/>
              </w:rPr>
              <w:t>年第</w:t>
            </w:r>
            <w:r>
              <w:rPr>
                <w:rFonts w:ascii="Times New Roman" w:eastAsia="方正仿宋_GBK" w:hAnsi="Times New Roman"/>
                <w:color w:val="000000"/>
                <w:szCs w:val="20"/>
              </w:rPr>
              <w:t xml:space="preserve"> </w:t>
            </w:r>
            <w:r>
              <w:rPr>
                <w:rFonts w:ascii="Times New Roman" w:hAnsi="Times New Roman"/>
                <w:color w:val="000000"/>
                <w:szCs w:val="20"/>
              </w:rPr>
              <w:t xml:space="preserve">2 </w:t>
            </w:r>
            <w:r>
              <w:rPr>
                <w:rFonts w:ascii="宋体" w:hAnsi="宋体" w:cs="宋体" w:hint="eastAsia"/>
                <w:color w:val="000000"/>
                <w:szCs w:val="20"/>
              </w:rPr>
              <w:t>号修正）</w:t>
            </w:r>
          </w:p>
        </w:tc>
        <w:tc>
          <w:tcPr>
            <w:tcW w:w="1290"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rPr>
                <w:rFonts w:ascii="Times New Roman" w:eastAsia="方正仿宋_GBK" w:hAnsi="Times New Roman"/>
                <w:color w:val="000000"/>
                <w:szCs w:val="20"/>
              </w:rPr>
            </w:pPr>
            <w:r>
              <w:rPr>
                <w:rFonts w:ascii="宋体" w:hAnsi="宋体" w:cs="宋体" w:hint="eastAsia"/>
                <w:color w:val="000000"/>
                <w:szCs w:val="20"/>
              </w:rPr>
              <w:t>行政许可</w:t>
            </w:r>
          </w:p>
        </w:tc>
        <w:tc>
          <w:tcPr>
            <w:tcW w:w="3773" w:type="dxa"/>
            <w:gridSpan w:val="3"/>
            <w:tcBorders>
              <w:top w:val="single" w:sz="4" w:space="0" w:color="auto"/>
              <w:left w:val="nil"/>
              <w:bottom w:val="single" w:sz="4" w:space="0" w:color="auto"/>
              <w:right w:val="single" w:sz="4" w:space="0" w:color="auto"/>
            </w:tcBorders>
            <w:vAlign w:val="center"/>
            <w:hideMark/>
          </w:tcPr>
          <w:p w:rsidR="000812B1" w:rsidRDefault="000812B1">
            <w:pPr>
              <w:widowControl/>
              <w:jc w:val="left"/>
              <w:rPr>
                <w:rFonts w:ascii="Times New Roman" w:eastAsia="方正仿宋_GBK" w:hAnsi="Times New Roman"/>
                <w:color w:val="000000"/>
                <w:szCs w:val="20"/>
              </w:rPr>
            </w:pPr>
            <w:r>
              <w:rPr>
                <w:rFonts w:ascii="宋体" w:hAnsi="宋体" w:cs="宋体" w:hint="eastAsia"/>
                <w:color w:val="000000"/>
                <w:szCs w:val="20"/>
              </w:rPr>
              <w:t>取消审批，改为备案。事项名称修改为</w:t>
            </w:r>
            <w:r>
              <w:rPr>
                <w:rFonts w:ascii="Times New Roman" w:hAnsi="Times New Roman"/>
                <w:color w:val="000000"/>
                <w:szCs w:val="20"/>
              </w:rPr>
              <w:t>“</w:t>
            </w:r>
            <w:r>
              <w:rPr>
                <w:rFonts w:ascii="宋体" w:hAnsi="宋体" w:cs="宋体" w:hint="eastAsia"/>
                <w:color w:val="000000"/>
                <w:szCs w:val="20"/>
              </w:rPr>
              <w:t>乡村兽医备案</w:t>
            </w:r>
            <w:r>
              <w:rPr>
                <w:rFonts w:ascii="Times New Roman" w:hAnsi="Times New Roman"/>
                <w:color w:val="000000"/>
                <w:szCs w:val="20"/>
              </w:rPr>
              <w:t>”</w:t>
            </w:r>
            <w:r>
              <w:rPr>
                <w:rFonts w:ascii="宋体" w:hAnsi="宋体" w:cs="宋体" w:hint="eastAsia"/>
                <w:color w:val="000000"/>
                <w:szCs w:val="20"/>
              </w:rPr>
              <w:t>，事项类型调整为</w:t>
            </w:r>
            <w:r>
              <w:rPr>
                <w:rFonts w:ascii="Times New Roman" w:hAnsi="Times New Roman"/>
                <w:color w:val="000000"/>
                <w:szCs w:val="20"/>
              </w:rPr>
              <w:t>“</w:t>
            </w:r>
            <w:r>
              <w:rPr>
                <w:rFonts w:ascii="宋体" w:hAnsi="宋体" w:cs="宋体" w:hint="eastAsia"/>
                <w:color w:val="000000"/>
                <w:szCs w:val="20"/>
              </w:rPr>
              <w:t>其他行政权力</w:t>
            </w:r>
            <w:r>
              <w:rPr>
                <w:rFonts w:ascii="Times New Roman" w:hAnsi="Times New Roman"/>
                <w:color w:val="000000"/>
                <w:szCs w:val="20"/>
              </w:rPr>
              <w:t>”</w:t>
            </w:r>
            <w:r>
              <w:rPr>
                <w:rFonts w:ascii="方正仿宋_GBK" w:hAnsi="方正仿宋_GBK"/>
                <w:color w:val="000000"/>
                <w:szCs w:val="20"/>
              </w:rPr>
              <w:t>，县行政</w:t>
            </w:r>
            <w:proofErr w:type="gramStart"/>
            <w:r>
              <w:rPr>
                <w:rFonts w:ascii="方正仿宋_GBK" w:hAnsi="方正仿宋_GBK"/>
                <w:color w:val="000000"/>
                <w:szCs w:val="20"/>
              </w:rPr>
              <w:t>审批局</w:t>
            </w:r>
            <w:proofErr w:type="gramEnd"/>
            <w:r>
              <w:rPr>
                <w:rFonts w:ascii="方正仿宋_GBK" w:hAnsi="方正仿宋_GBK"/>
                <w:color w:val="000000"/>
                <w:szCs w:val="20"/>
              </w:rPr>
              <w:t>不再实施</w:t>
            </w:r>
          </w:p>
        </w:tc>
      </w:tr>
    </w:tbl>
    <w:p w:rsidR="000812B1" w:rsidRDefault="000812B1" w:rsidP="000812B1">
      <w:pPr>
        <w:autoSpaceDE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 xml:space="preserve"> </w:t>
      </w:r>
    </w:p>
    <w:p w:rsidR="002627AB" w:rsidRPr="000812B1" w:rsidRDefault="002627AB"/>
    <w:sectPr w:rsidR="002627AB" w:rsidRPr="000812B1" w:rsidSect="000812B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方正仿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12B1"/>
    <w:rsid w:val="00011F6A"/>
    <w:rsid w:val="00013102"/>
    <w:rsid w:val="00043862"/>
    <w:rsid w:val="00055423"/>
    <w:rsid w:val="000812B1"/>
    <w:rsid w:val="0011150D"/>
    <w:rsid w:val="001A0D2E"/>
    <w:rsid w:val="001C13E8"/>
    <w:rsid w:val="002627AB"/>
    <w:rsid w:val="0032172A"/>
    <w:rsid w:val="00351074"/>
    <w:rsid w:val="003733C0"/>
    <w:rsid w:val="00381736"/>
    <w:rsid w:val="003B4AEF"/>
    <w:rsid w:val="003D2253"/>
    <w:rsid w:val="003E65E8"/>
    <w:rsid w:val="00403962"/>
    <w:rsid w:val="00420BA2"/>
    <w:rsid w:val="0047240C"/>
    <w:rsid w:val="004847F2"/>
    <w:rsid w:val="00494455"/>
    <w:rsid w:val="004C2E26"/>
    <w:rsid w:val="004E1A14"/>
    <w:rsid w:val="0052457F"/>
    <w:rsid w:val="00530DEA"/>
    <w:rsid w:val="00531EA1"/>
    <w:rsid w:val="00590B02"/>
    <w:rsid w:val="0059558F"/>
    <w:rsid w:val="005A6A33"/>
    <w:rsid w:val="005F24CE"/>
    <w:rsid w:val="00620B1E"/>
    <w:rsid w:val="006951C3"/>
    <w:rsid w:val="006B7BD5"/>
    <w:rsid w:val="00700F2E"/>
    <w:rsid w:val="00713907"/>
    <w:rsid w:val="007A6BE4"/>
    <w:rsid w:val="007C6FE7"/>
    <w:rsid w:val="0087423D"/>
    <w:rsid w:val="008D289F"/>
    <w:rsid w:val="009335B2"/>
    <w:rsid w:val="0096493D"/>
    <w:rsid w:val="009D6EAC"/>
    <w:rsid w:val="00A27605"/>
    <w:rsid w:val="00A42B37"/>
    <w:rsid w:val="00A81BE5"/>
    <w:rsid w:val="00A83145"/>
    <w:rsid w:val="00AB2AE8"/>
    <w:rsid w:val="00AB7C76"/>
    <w:rsid w:val="00B05944"/>
    <w:rsid w:val="00B2188C"/>
    <w:rsid w:val="00B23DFC"/>
    <w:rsid w:val="00C61913"/>
    <w:rsid w:val="00C64C3C"/>
    <w:rsid w:val="00D7420F"/>
    <w:rsid w:val="00E409D7"/>
    <w:rsid w:val="00E547A6"/>
    <w:rsid w:val="00E83E31"/>
    <w:rsid w:val="00EB3A8F"/>
    <w:rsid w:val="00EF3067"/>
    <w:rsid w:val="00F32014"/>
    <w:rsid w:val="00F436AF"/>
    <w:rsid w:val="00F530FC"/>
    <w:rsid w:val="00F549CE"/>
    <w:rsid w:val="00F74E95"/>
    <w:rsid w:val="00F75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2B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0812B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06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nobody</dc:creator>
  <cp:lastModifiedBy>nobody</cp:lastModifiedBy>
  <cp:revision>1</cp:revision>
  <dcterms:created xsi:type="dcterms:W3CDTF">2020-09-28T02:06:00Z</dcterms:created>
  <dcterms:modified xsi:type="dcterms:W3CDTF">2020-09-28T02:07:00Z</dcterms:modified>
</cp:coreProperties>
</file>