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3C" w:rsidRDefault="009A113C" w:rsidP="009A113C">
      <w:pPr>
        <w:autoSpaceDE w:val="0"/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方正黑体_GBK" w:hAnsi="方正黑体_GBK"/>
          <w:sz w:val="32"/>
          <w:szCs w:val="32"/>
        </w:rPr>
        <w:t>附件</w:t>
      </w:r>
      <w:r>
        <w:rPr>
          <w:rFonts w:ascii="Times New Roman" w:hAnsi="Times New Roman"/>
          <w:sz w:val="32"/>
          <w:szCs w:val="32"/>
        </w:rPr>
        <w:t>4</w:t>
      </w:r>
    </w:p>
    <w:p w:rsidR="009A113C" w:rsidRDefault="009A113C" w:rsidP="009A113C">
      <w:pPr>
        <w:jc w:val="center"/>
        <w:rPr>
          <w:rFonts w:ascii="Times New Roman" w:eastAsia="方正小标宋_GBK" w:hAnsi="Times New Roman"/>
          <w:sz w:val="32"/>
          <w:szCs w:val="32"/>
        </w:rPr>
      </w:pPr>
      <w:r>
        <w:rPr>
          <w:rFonts w:ascii="方正小标宋_GBK" w:hAnsi="方正小标宋_GBK"/>
          <w:sz w:val="32"/>
          <w:szCs w:val="32"/>
        </w:rPr>
        <w:t>罗平县</w:t>
      </w:r>
      <w:r>
        <w:rPr>
          <w:rFonts w:ascii="宋体" w:hAnsi="宋体" w:cs="宋体" w:hint="eastAsia"/>
          <w:sz w:val="32"/>
          <w:szCs w:val="32"/>
        </w:rPr>
        <w:t>人民政府决定</w:t>
      </w:r>
      <w:r>
        <w:rPr>
          <w:rFonts w:ascii="方正小标宋_GBK" w:hAnsi="方正小标宋_GBK"/>
          <w:sz w:val="32"/>
          <w:szCs w:val="32"/>
        </w:rPr>
        <w:t>省市级调整后保留</w:t>
      </w:r>
      <w:r>
        <w:rPr>
          <w:rFonts w:ascii="宋体" w:hAnsi="宋体" w:cs="宋体" w:hint="eastAsia"/>
          <w:sz w:val="32"/>
          <w:szCs w:val="32"/>
        </w:rPr>
        <w:t>属地化管理的</w:t>
      </w:r>
      <w:r>
        <w:rPr>
          <w:rFonts w:ascii="Times New Roman" w:hAnsi="Times New Roman"/>
          <w:sz w:val="32"/>
          <w:szCs w:val="32"/>
        </w:rPr>
        <w:t>41</w:t>
      </w:r>
      <w:r>
        <w:rPr>
          <w:rFonts w:ascii="宋体" w:hAnsi="宋体" w:cs="宋体" w:hint="eastAsia"/>
          <w:sz w:val="32"/>
          <w:szCs w:val="32"/>
        </w:rPr>
        <w:t>项行政权力事项</w:t>
      </w:r>
    </w:p>
    <w:p w:rsidR="009A113C" w:rsidRDefault="009A113C" w:rsidP="009A113C">
      <w:pPr>
        <w:jc w:val="center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 xml:space="preserve"> </w:t>
      </w:r>
    </w:p>
    <w:tbl>
      <w:tblPr>
        <w:tblStyle w:val="a3"/>
        <w:tblW w:w="13796" w:type="dxa"/>
        <w:tblInd w:w="0" w:type="dxa"/>
        <w:tblLayout w:type="fixed"/>
        <w:tblLook w:val="04A0"/>
      </w:tblPr>
      <w:tblGrid>
        <w:gridCol w:w="569"/>
        <w:gridCol w:w="1787"/>
        <w:gridCol w:w="121"/>
        <w:gridCol w:w="88"/>
        <w:gridCol w:w="210"/>
        <w:gridCol w:w="61"/>
        <w:gridCol w:w="333"/>
        <w:gridCol w:w="642"/>
        <w:gridCol w:w="366"/>
        <w:gridCol w:w="38"/>
        <w:gridCol w:w="331"/>
        <w:gridCol w:w="355"/>
        <w:gridCol w:w="3319"/>
        <w:gridCol w:w="407"/>
        <w:gridCol w:w="374"/>
        <w:gridCol w:w="113"/>
        <w:gridCol w:w="216"/>
        <w:gridCol w:w="60"/>
        <w:gridCol w:w="487"/>
        <w:gridCol w:w="294"/>
        <w:gridCol w:w="348"/>
        <w:gridCol w:w="3277"/>
      </w:tblGrid>
      <w:tr w:rsidR="009A113C" w:rsidTr="009A113C">
        <w:trPr>
          <w:trHeight w:val="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</w:t>
            </w:r>
          </w:p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及行使层级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15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1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新建、扩建、改建预拌混凝土、预拌砂浆生产项目备案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工业和信息化部门（省、市、县）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《云南省散装水泥促进条例》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其他行政权力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省工业和信息化部门不再实施，保留市、县级工业和信息化部门备案权限</w:t>
            </w:r>
          </w:p>
        </w:tc>
      </w:tr>
      <w:tr w:rsidR="009A113C" w:rsidTr="009A113C">
        <w:trPr>
          <w:trHeight w:val="37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2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实施中等及中等以下学历教育、学前教育、自学考试助学及其他文化教育的学校设立、变更和终止审批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教育部门（省、市、县）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《中华人民共和国教育法》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</w:rPr>
              <w:t>《中华人民共和国民办教育促进法》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</w:rPr>
              <w:t>《云南省实施〈中华人民共和国义务教育法〉办法》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</w:rPr>
              <w:t>《云南省职业教育条例》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</w:rPr>
              <w:t>《云南省民办教育条例》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《云南省人民政府关于第五轮取消和调整行政审批项目的决定》（云南省</w:t>
            </w:r>
            <w:proofErr w:type="gramStart"/>
            <w:r>
              <w:rPr>
                <w:rFonts w:ascii="宋体" w:hAnsi="宋体" w:cs="宋体" w:hint="eastAsia"/>
              </w:rPr>
              <w:t>人民政府令第</w:t>
            </w:r>
            <w:proofErr w:type="gramEnd"/>
            <w:r>
              <w:rPr>
                <w:rFonts w:ascii="Times New Roman" w:eastAsia="方正仿宋_GBK" w:hAnsi="Times New Roman"/>
              </w:rPr>
              <w:t xml:space="preserve"> 171</w:t>
            </w:r>
            <w:r>
              <w:rPr>
                <w:rFonts w:ascii="宋体" w:hAnsi="宋体" w:cs="宋体" w:hint="eastAsia"/>
              </w:rPr>
              <w:t>号）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省教育部门不再实施，保留市、县级审批权限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  <w:color w:val="000000"/>
              </w:rPr>
              <w:t>由县行政</w:t>
            </w:r>
            <w:proofErr w:type="gramStart"/>
            <w:r>
              <w:rPr>
                <w:rFonts w:ascii="Times New Roman" w:hAnsi="Times New Roman"/>
                <w:color w:val="000000"/>
              </w:rPr>
              <w:t>审批局</w:t>
            </w:r>
            <w:proofErr w:type="gramEnd"/>
            <w:r>
              <w:rPr>
                <w:rFonts w:ascii="Times New Roman" w:hAnsi="Times New Roman"/>
                <w:color w:val="000000"/>
              </w:rPr>
              <w:t>实施</w:t>
            </w:r>
            <w:r>
              <w:rPr>
                <w:rFonts w:ascii="宋体" w:hAnsi="宋体" w:cs="宋体" w:hint="eastAsia"/>
              </w:rPr>
              <w:t>。其中由省教育部门审批设立的学校尽快下放管理权，在管理权下放前，仍由省教育部门实施变更和终止审批</w:t>
            </w:r>
          </w:p>
        </w:tc>
      </w:tr>
      <w:tr w:rsidR="009A113C" w:rsidTr="009A113C">
        <w:trPr>
          <w:trHeight w:val="1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3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普通护照签发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市、县）</w:t>
            </w:r>
          </w:p>
        </w:tc>
        <w:tc>
          <w:tcPr>
            <w:tcW w:w="4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《中华人民共和国护照法》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省公安机关不再实施，保留市、县级公安机关审批权限</w:t>
            </w:r>
          </w:p>
        </w:tc>
      </w:tr>
      <w:tr w:rsidR="009A113C" w:rsidTr="009A113C">
        <w:trPr>
          <w:trHeight w:val="8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</w:t>
            </w:r>
          </w:p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及行使层级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10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4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大陆居民往来台湾通行证和签注签发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《中国公民往来台湾地区管理办法》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省公安机关不再实施，保留市、县级公安机关审批权限</w:t>
            </w:r>
          </w:p>
        </w:tc>
      </w:tr>
      <w:tr w:rsidR="009A113C" w:rsidTr="009A113C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5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外国人停留证件签发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《中华人民共和国出境入境管理法》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省公安机关不再实施，保留市、县级公安机关审批权限。此事项是</w:t>
            </w:r>
            <w:r>
              <w:rPr>
                <w:rFonts w:ascii="Times New Roman" w:eastAsia="方正仿宋_GBK" w:hAnsi="Times New Roman"/>
              </w:rPr>
              <w:t>“</w:t>
            </w:r>
            <w:r>
              <w:rPr>
                <w:rFonts w:ascii="宋体" w:hAnsi="宋体" w:cs="宋体" w:hint="eastAsia"/>
              </w:rPr>
              <w:t>外国人停留、居留证件签发及签证延期、换发、补发审批</w:t>
            </w:r>
            <w:r>
              <w:rPr>
                <w:rFonts w:ascii="Times New Roman" w:eastAsia="方正仿宋_GBK" w:hAnsi="Times New Roman"/>
              </w:rPr>
              <w:t>”</w:t>
            </w:r>
            <w:r>
              <w:rPr>
                <w:rFonts w:ascii="宋体" w:hAnsi="宋体" w:cs="宋体" w:hint="eastAsia"/>
              </w:rPr>
              <w:t>的子项</w:t>
            </w:r>
          </w:p>
        </w:tc>
      </w:tr>
      <w:tr w:rsidR="009A113C" w:rsidTr="009A113C">
        <w:trPr>
          <w:trHeight w:val="20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6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外国人居留证件签发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《中华人民共和国出境入境管理法》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省公安机关不再实施，保留市、县级公安机关审批权限。此事项是</w:t>
            </w:r>
            <w:r>
              <w:rPr>
                <w:rFonts w:ascii="Times New Roman" w:eastAsia="方正仿宋_GBK" w:hAnsi="Times New Roman"/>
              </w:rPr>
              <w:t>“</w:t>
            </w:r>
            <w:r>
              <w:rPr>
                <w:rFonts w:ascii="宋体" w:hAnsi="宋体" w:cs="宋体" w:hint="eastAsia"/>
              </w:rPr>
              <w:t>外国人停留、居留证件签发及签证延期、换发、补发审批</w:t>
            </w:r>
            <w:r>
              <w:rPr>
                <w:rFonts w:ascii="Times New Roman" w:eastAsia="方正仿宋_GBK" w:hAnsi="Times New Roman"/>
              </w:rPr>
              <w:t>”</w:t>
            </w:r>
            <w:r>
              <w:rPr>
                <w:rFonts w:ascii="宋体" w:hAnsi="宋体" w:cs="宋体" w:hint="eastAsia"/>
              </w:rPr>
              <w:t>的子项</w:t>
            </w:r>
          </w:p>
        </w:tc>
      </w:tr>
      <w:tr w:rsidR="009A113C" w:rsidTr="009A113C">
        <w:trPr>
          <w:trHeight w:val="22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7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外国人签证延期、换发、补发审批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《中华人民共和国出境入境管理法》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省公安机关不再实施，保留市、县级公安机关审批权限。此事项是</w:t>
            </w:r>
            <w:r>
              <w:rPr>
                <w:rFonts w:ascii="Times New Roman" w:eastAsia="方正仿宋_GBK" w:hAnsi="Times New Roman"/>
              </w:rPr>
              <w:t>“</w:t>
            </w:r>
            <w:r>
              <w:rPr>
                <w:rFonts w:ascii="宋体" w:hAnsi="宋体" w:cs="宋体" w:hint="eastAsia"/>
              </w:rPr>
              <w:t>外国人停留、居留证件签发及签证延期、换发、补发审批</w:t>
            </w:r>
            <w:r>
              <w:rPr>
                <w:rFonts w:ascii="Times New Roman" w:eastAsia="方正仿宋_GBK" w:hAnsi="Times New Roman"/>
              </w:rPr>
              <w:t>”</w:t>
            </w:r>
            <w:r>
              <w:rPr>
                <w:rFonts w:ascii="宋体" w:hAnsi="宋体" w:cs="宋体" w:hint="eastAsia"/>
              </w:rPr>
              <w:t>的子项</w:t>
            </w:r>
          </w:p>
        </w:tc>
      </w:tr>
      <w:tr w:rsidR="009A113C" w:rsidTr="009A113C">
        <w:trPr>
          <w:trHeight w:val="8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</w:t>
            </w:r>
          </w:p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及行使层级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20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8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放射性物品道路运输许可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《放射性物品运输安全管理条例》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省、市级公安机关不再实施，保留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县级公安机关审批权限</w:t>
            </w:r>
          </w:p>
        </w:tc>
      </w:tr>
      <w:tr w:rsidR="009A113C" w:rsidTr="009A113C">
        <w:trPr>
          <w:trHeight w:val="1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9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国际联网备案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《计算机信息网络国际联网安全保护管理办法》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行政确认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省、市级公安机关不再实施，保留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县级公安机关审批权限</w:t>
            </w:r>
          </w:p>
        </w:tc>
      </w:tr>
      <w:tr w:rsidR="009A113C" w:rsidTr="009A113C">
        <w:trPr>
          <w:trHeight w:val="1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10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射击竞技体育运动单位接待训练、比赛等射击活动备案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公安机关（省、市、县）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《射击竞技体育运动枪支管理办法》（国家体育总局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</w:rPr>
              <w:t>公安部令第</w:t>
            </w:r>
            <w:proofErr w:type="gramEnd"/>
            <w:r>
              <w:rPr>
                <w:rFonts w:ascii="Times New Roman" w:eastAsia="方正仿宋_GBK" w:hAnsi="Times New Roman"/>
              </w:rPr>
              <w:t xml:space="preserve"> 12 </w:t>
            </w:r>
            <w:r>
              <w:rPr>
                <w:rFonts w:ascii="宋体" w:hAnsi="宋体" w:cs="宋体" w:hint="eastAsia"/>
              </w:rPr>
              <w:t>号）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其他行政</w:t>
            </w:r>
          </w:p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权力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省、市级公安机关不再实施，保留</w:t>
            </w:r>
            <w:r>
              <w:rPr>
                <w:rFonts w:ascii="Times New Roman" w:eastAsia="方正仿宋_GBK" w:hAnsi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县级公安机关审批权限</w:t>
            </w:r>
          </w:p>
        </w:tc>
      </w:tr>
      <w:tr w:rsidR="009A113C" w:rsidTr="009A113C">
        <w:trPr>
          <w:trHeight w:val="14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11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民办职业培训学校设立、分立、合并、变更及终止审批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人力资源社会保障部门（省、市、县）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《中华人民共和国民办教育促进法》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省、市级人力资源社会保障部门不再实施，保留县级审批权限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  <w:color w:val="000000"/>
              </w:rPr>
              <w:t>由县行政</w:t>
            </w:r>
            <w:proofErr w:type="gramStart"/>
            <w:r>
              <w:rPr>
                <w:rFonts w:ascii="Times New Roman" w:hAnsi="Times New Roman"/>
                <w:color w:val="000000"/>
              </w:rPr>
              <w:t>审批局</w:t>
            </w:r>
            <w:proofErr w:type="gramEnd"/>
            <w:r>
              <w:rPr>
                <w:rFonts w:ascii="Times New Roman" w:hAnsi="Times New Roman"/>
                <w:color w:val="000000"/>
              </w:rPr>
              <w:t>实施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9A113C" w:rsidTr="009A113C">
        <w:trPr>
          <w:trHeight w:val="13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12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对违反劳动合同法行为的举报奖励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人力资源社会保障部门（省、市、县）</w:t>
            </w:r>
          </w:p>
        </w:tc>
        <w:tc>
          <w:tcPr>
            <w:tcW w:w="4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《中华人民共和国劳动合同法》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行政奖励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省人力资源社会保障部门不再实施，保留市、县级人力资源社会保障部门奖励权限</w:t>
            </w:r>
          </w:p>
        </w:tc>
      </w:tr>
      <w:tr w:rsidR="009A113C" w:rsidTr="009A113C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</w:t>
            </w:r>
          </w:p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及行使层级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2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color w:val="00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燃气经营许可证核发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color w:val="00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住房城乡建设部门（省、市、县）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color w:val="00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《城镇燃气管理条例》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color w:val="00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省住房城乡建设部门不再实施，保留市、县级</w:t>
            </w:r>
            <w:r>
              <w:rPr>
                <w:rFonts w:ascii="Times New Roman" w:hAnsi="Times New Roman"/>
              </w:rPr>
              <w:t>审批权限，</w:t>
            </w:r>
            <w:r>
              <w:rPr>
                <w:rFonts w:ascii="Times New Roman" w:hAnsi="Times New Roman"/>
                <w:color w:val="000000"/>
              </w:rPr>
              <w:t>由县行政</w:t>
            </w:r>
            <w:proofErr w:type="gramStart"/>
            <w:r>
              <w:rPr>
                <w:rFonts w:ascii="Times New Roman" w:hAnsi="Times New Roman"/>
                <w:color w:val="000000"/>
              </w:rPr>
              <w:t>审批局</w:t>
            </w:r>
            <w:proofErr w:type="gramEnd"/>
            <w:r>
              <w:rPr>
                <w:rFonts w:ascii="Times New Roman" w:hAnsi="Times New Roman"/>
                <w:color w:val="000000"/>
              </w:rPr>
              <w:t>实施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9A113C" w:rsidTr="009A113C">
        <w:trPr>
          <w:trHeight w:val="13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14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因工程建设需要拆除、改动、迁移排水与污水处理设施审核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住房城乡建设部门（省、市、县）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《城镇排水与污水处理条例》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省住房城乡建设部门不再实施，保留市、县级住房城乡建设部门审批权限</w:t>
            </w:r>
          </w:p>
        </w:tc>
      </w:tr>
      <w:tr w:rsidR="009A113C" w:rsidTr="009A113C">
        <w:trPr>
          <w:trHeight w:val="11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15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建筑起重机械使用登记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住房城乡建设部门（省、市、县）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《中华人民共和国特种设备安全法》</w:t>
            </w:r>
            <w:r>
              <w:rPr>
                <w:rFonts w:ascii="Times New Roman" w:eastAsia="方正仿宋_GBK" w:hAnsi="Times New Roman"/>
              </w:rPr>
              <w:t xml:space="preserve"> 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</w:rPr>
              <w:t>《特种设备安全监察条例》</w:t>
            </w:r>
            <w:r>
              <w:rPr>
                <w:rFonts w:ascii="Times New Roman" w:eastAsia="方正仿宋_GBK" w:hAnsi="Times New Roman"/>
              </w:rPr>
              <w:t xml:space="preserve"> 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</w:rPr>
              <w:t>《建筑起重机械安全监督管理规定》（</w:t>
            </w:r>
            <w:proofErr w:type="gramStart"/>
            <w:r>
              <w:rPr>
                <w:rFonts w:ascii="宋体" w:hAnsi="宋体" w:cs="宋体" w:hint="eastAsia"/>
              </w:rPr>
              <w:t>建设部令第</w:t>
            </w:r>
            <w:proofErr w:type="gramEnd"/>
            <w:r>
              <w:rPr>
                <w:rFonts w:ascii="Times New Roman" w:eastAsia="方正仿宋_GBK" w:hAnsi="Times New Roman"/>
              </w:rPr>
              <w:t xml:space="preserve"> 166 </w:t>
            </w:r>
            <w:r>
              <w:rPr>
                <w:rFonts w:ascii="宋体" w:hAnsi="宋体" w:cs="宋体" w:hint="eastAsia"/>
              </w:rPr>
              <w:t>号）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省住房城乡建设部门不再实施，保留市、县级住房城乡建设部门登记权限</w:t>
            </w:r>
          </w:p>
        </w:tc>
      </w:tr>
      <w:tr w:rsidR="009A113C" w:rsidTr="009A113C">
        <w:trPr>
          <w:trHeight w:val="19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16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建设单位拆除工程施工备案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住房城乡建设部门（省、市、县）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《建设工程安全生产管理条例》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其他行政权力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省住房城乡建设部门不再实施，保留市、县级住房城乡建设部门备案权限</w:t>
            </w:r>
          </w:p>
        </w:tc>
      </w:tr>
      <w:tr w:rsidR="009A113C" w:rsidTr="009A113C">
        <w:trPr>
          <w:trHeight w:val="7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</w:t>
            </w:r>
          </w:p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及行使层级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12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17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水域滩涂</w:t>
            </w:r>
            <w:proofErr w:type="gramStart"/>
            <w:r>
              <w:rPr>
                <w:rFonts w:ascii="宋体" w:hAnsi="宋体" w:cs="宋体" w:hint="eastAsia"/>
              </w:rPr>
              <w:t>养殖证</w:t>
            </w:r>
            <w:proofErr w:type="gramEnd"/>
            <w:r>
              <w:rPr>
                <w:rFonts w:ascii="宋体" w:hAnsi="宋体" w:cs="宋体" w:hint="eastAsia"/>
              </w:rPr>
              <w:t>的审核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农业农村部门（省、市、县）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《中华人民共和国渔业法》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省农业农村部门不再实施，保留市、县级审核权限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10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18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渔业捕捞许可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农业农村部门（省、市、县）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《中华人民共和国渔业法》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省、市级农业农村部门不再实施，保留县级审批权限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17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19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农作物种子质量纠纷田间现场鉴定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农业农村部门（省、市、县）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《农作物种子质量纠纷田间现场鉴定办法》（</w:t>
            </w:r>
            <w:proofErr w:type="gramStart"/>
            <w:r>
              <w:rPr>
                <w:rFonts w:ascii="宋体" w:hAnsi="宋体" w:cs="宋体" w:hint="eastAsia"/>
              </w:rPr>
              <w:t>农业部令第</w:t>
            </w:r>
            <w:proofErr w:type="gramEnd"/>
            <w:r>
              <w:rPr>
                <w:rFonts w:ascii="Times New Roman" w:eastAsia="方正仿宋_GBK" w:hAnsi="Times New Roman"/>
              </w:rPr>
              <w:t xml:space="preserve"> 28 </w:t>
            </w:r>
            <w:r>
              <w:rPr>
                <w:rFonts w:ascii="宋体" w:hAnsi="宋体" w:cs="宋体" w:hint="eastAsia"/>
              </w:rPr>
              <w:t>号）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行政确认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省农业农村部门不再实施，保留市、县级农业农村部门鉴定权限</w:t>
            </w:r>
          </w:p>
        </w:tc>
      </w:tr>
      <w:tr w:rsidR="009A113C" w:rsidTr="009A113C">
        <w:trPr>
          <w:trHeight w:val="13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20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在大坝管理和保护范围内修建码头、渔塘许可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水利部门（省、市、县）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《水库大坝安全管理条例》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省水利部门不再实施，保留市、县级审批权限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21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占用农业灌溉水源、灌排工程设施审批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水利部门（省、市、县）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《农田水利条例》</w:t>
            </w:r>
            <w:r>
              <w:rPr>
                <w:rFonts w:ascii="Times New Roman" w:eastAsia="方正仿宋_GBK" w:hAnsi="Times New Roman"/>
              </w:rPr>
              <w:t xml:space="preserve"> 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</w:rPr>
            </w:pPr>
            <w:r>
              <w:rPr>
                <w:rFonts w:ascii="宋体" w:hAnsi="宋体" w:cs="宋体" w:hint="eastAsia"/>
              </w:rPr>
              <w:t>《国务院对确需保留的行政审批项目设定行政许可的决定》</w:t>
            </w:r>
            <w:r>
              <w:rPr>
                <w:rFonts w:ascii="Times New Roman" w:eastAsia="方正仿宋_GBK" w:hAnsi="Times New Roman"/>
              </w:rPr>
              <w:t xml:space="preserve"> </w:t>
            </w:r>
          </w:p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《国务院关于取消和下放一批行政审批项目的决定》（国发〔</w:t>
            </w:r>
            <w:r>
              <w:rPr>
                <w:rFonts w:ascii="Times New Roman" w:eastAsia="方正仿宋_GBK" w:hAnsi="Times New Roman"/>
              </w:rPr>
              <w:t>2014</w:t>
            </w:r>
            <w:r>
              <w:rPr>
                <w:rFonts w:ascii="宋体" w:hAnsi="宋体" w:cs="宋体" w:hint="eastAsia"/>
              </w:rPr>
              <w:t>〕</w:t>
            </w:r>
            <w:r>
              <w:rPr>
                <w:rFonts w:ascii="Times New Roman" w:eastAsia="方正仿宋_GBK" w:hAnsi="Times New Roman"/>
              </w:rPr>
              <w:t xml:space="preserve">5 </w:t>
            </w:r>
            <w:r>
              <w:rPr>
                <w:rFonts w:ascii="宋体" w:hAnsi="宋体" w:cs="宋体" w:hint="eastAsia"/>
              </w:rPr>
              <w:t>号）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省水利部门不再实施，保留市、县级审批权限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9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</w:t>
            </w:r>
          </w:p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及行使层级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16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内资企业申请从事互联网上网服务经营活动审批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文化和旅游部门（省、市、县）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《互联网上网服务营业场所管理条例》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省、市级文化和旅游部门不再实施，保留县级审批权限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  <w:r>
              <w:rPr>
                <w:rFonts w:ascii="宋体" w:hAnsi="宋体" w:cs="宋体" w:hint="eastAsia"/>
              </w:rPr>
              <w:t>。此事项是</w:t>
            </w:r>
            <w:r>
              <w:rPr>
                <w:rFonts w:ascii="Times New Roman" w:eastAsia="方正仿宋_GBK" w:hAnsi="Times New Roman"/>
              </w:rPr>
              <w:t>“</w:t>
            </w:r>
            <w:r>
              <w:rPr>
                <w:rFonts w:ascii="宋体" w:hAnsi="宋体" w:cs="宋体" w:hint="eastAsia"/>
              </w:rPr>
              <w:t>申请从事互联网上网服务经营活动审批</w:t>
            </w:r>
            <w:r>
              <w:rPr>
                <w:rFonts w:ascii="Times New Roman" w:eastAsia="方正仿宋_GBK" w:hAnsi="Times New Roman"/>
              </w:rPr>
              <w:t>”</w:t>
            </w:r>
            <w:r>
              <w:rPr>
                <w:rFonts w:ascii="宋体" w:hAnsi="宋体" w:cs="宋体" w:hint="eastAsia"/>
              </w:rPr>
              <w:t>的子项</w:t>
            </w:r>
          </w:p>
        </w:tc>
      </w:tr>
      <w:tr w:rsidR="009A113C" w:rsidTr="009A113C">
        <w:trPr>
          <w:trHeight w:val="11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血吸虫病病人医疗费减免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卫生健康部门（省、市、县）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《血吸虫病防治条例》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行政给付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省、市级卫生健康部门不再实施，保留县级卫生健康部门审核权限</w:t>
            </w:r>
          </w:p>
        </w:tc>
      </w:tr>
      <w:tr w:rsidR="009A113C" w:rsidTr="009A113C">
        <w:trPr>
          <w:trHeight w:val="9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color w:val="FF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优抚对象医疗保障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color w:val="FF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退役军人部门（省、市、县）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color w:val="FF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《军人抚恤优待条例》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color w:val="FF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行政给付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color w:val="FF0000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省、市级退役军人部门不再实施，保留县级退役军人部门权限</w:t>
            </w:r>
          </w:p>
        </w:tc>
      </w:tr>
      <w:tr w:rsidR="009A113C" w:rsidTr="009A113C">
        <w:trPr>
          <w:trHeight w:val="11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森林高火险期内进入森林高火险区的审批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林草部门（省、市、县）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《森林防火条例》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省林草部门不再实施，保留市、县级审批权限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11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草原防火期内在草原上进行爆破、勘察和施工等活动审批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林草部门（省、市、县）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《草原防火条例》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省林草部门不再实施，保留市、县级审批权限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  <w:r>
              <w:rPr>
                <w:rFonts w:ascii="宋体" w:hAnsi="宋体" w:cs="宋体" w:hint="eastAsia"/>
              </w:rPr>
              <w:t>。此事项是</w:t>
            </w:r>
            <w:r>
              <w:rPr>
                <w:rFonts w:ascii="Times New Roman" w:eastAsia="方正仿宋_GBK" w:hAnsi="Times New Roman"/>
              </w:rPr>
              <w:t>“</w:t>
            </w:r>
            <w:r>
              <w:rPr>
                <w:rFonts w:ascii="宋体" w:hAnsi="宋体" w:cs="宋体" w:hint="eastAsia"/>
              </w:rPr>
              <w:t>草原防火期内用火或进行爆破、勘察和施工等活动审批</w:t>
            </w:r>
            <w:r>
              <w:rPr>
                <w:rFonts w:ascii="Times New Roman" w:eastAsia="方正仿宋_GBK" w:hAnsi="Times New Roman"/>
              </w:rPr>
              <w:t>”</w:t>
            </w:r>
            <w:r>
              <w:rPr>
                <w:rFonts w:ascii="宋体" w:hAnsi="宋体" w:cs="宋体" w:hint="eastAsia"/>
              </w:rPr>
              <w:t>的子项</w:t>
            </w:r>
          </w:p>
        </w:tc>
      </w:tr>
      <w:tr w:rsidR="009A113C" w:rsidTr="009A113C">
        <w:trPr>
          <w:trHeight w:val="10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林业植物检疫证书核发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林草部门（省、市、县）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《植物检疫条例》</w:t>
            </w:r>
          </w:p>
        </w:tc>
        <w:tc>
          <w:tcPr>
            <w:tcW w:w="1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省林草部门不再实施，保留市、县级审批权限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9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</w:t>
            </w:r>
          </w:p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及行使层级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12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湿</w:t>
            </w:r>
            <w:r>
              <w:rPr>
                <w:rFonts w:ascii="宋体" w:hAnsi="宋体" w:cs="宋体" w:hint="eastAsia"/>
                <w:color w:val="000000"/>
              </w:rPr>
              <w:t>地范围内的建设项目审批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林草部门（省、市、县）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《云南省湿地保护条例》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省林草部门不再实施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宋体" w:hAnsi="宋体" w:cs="宋体" w:hint="eastAsia"/>
              </w:rPr>
              <w:t>保留市、县级林草部门审批权限</w:t>
            </w:r>
          </w:p>
        </w:tc>
      </w:tr>
      <w:tr w:rsidR="009A113C" w:rsidTr="009A113C">
        <w:trPr>
          <w:trHeight w:val="10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进入草原防火管制区车辆的草原防火通行证审批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林草部门（省、市、县）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《草原防火条例》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省林草部门不再实施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宋体" w:hAnsi="宋体" w:cs="宋体" w:hint="eastAsia"/>
              </w:rPr>
              <w:t>保留市、县级林草部门审批权限</w:t>
            </w:r>
          </w:p>
        </w:tc>
      </w:tr>
      <w:tr w:rsidR="009A113C" w:rsidTr="009A113C">
        <w:trPr>
          <w:trHeight w:val="9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在风景名胜区内从事建设、设置广告、举办大型游乐活动以及其他影响生态和景观活动许可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林草部门（省、市、县）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《风景名胜区条例》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省林草部门不再实施，保留市、县级审批权限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9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经营高危险性体育项目许可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体育部门（省、市、县）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《全民健身条例》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省、市级体育部门不再实施，保留县级体育部门审批权限</w:t>
            </w:r>
          </w:p>
        </w:tc>
      </w:tr>
      <w:tr w:rsidR="009A113C" w:rsidTr="009A113C">
        <w:trPr>
          <w:trHeight w:val="15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科研和教学用毒性药品购买审批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药监部门（省、市、县）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《医疗用毒性药品管理办法》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省药监部门不再实施，保留市、县级药监部门审批权限</w:t>
            </w:r>
            <w:r>
              <w:rPr>
                <w:rFonts w:ascii="Times New Roman" w:hAnsi="Times New Roman"/>
              </w:rPr>
              <w:t>，从县行政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调整到市场监管部门一并实施</w:t>
            </w:r>
            <w:r>
              <w:rPr>
                <w:rFonts w:ascii="宋体" w:hAnsi="宋体" w:cs="宋体" w:hint="eastAsia"/>
              </w:rPr>
              <w:t>。此事项是</w:t>
            </w:r>
            <w:r>
              <w:rPr>
                <w:rFonts w:ascii="Times New Roman" w:eastAsia="方正仿宋_GBK" w:hAnsi="Times New Roman"/>
              </w:rPr>
              <w:t>“</w:t>
            </w:r>
            <w:r>
              <w:rPr>
                <w:rFonts w:ascii="宋体" w:hAnsi="宋体" w:cs="宋体" w:hint="eastAsia"/>
              </w:rPr>
              <w:t>特殊药品购买许可</w:t>
            </w:r>
            <w:r>
              <w:rPr>
                <w:rFonts w:ascii="Times New Roman" w:eastAsia="方正仿宋_GBK" w:hAnsi="Times New Roman"/>
              </w:rPr>
              <w:t>”</w:t>
            </w:r>
            <w:r>
              <w:rPr>
                <w:rFonts w:ascii="宋体" w:hAnsi="宋体" w:cs="宋体" w:hint="eastAsia"/>
              </w:rPr>
              <w:t>的子项</w:t>
            </w:r>
          </w:p>
        </w:tc>
      </w:tr>
      <w:tr w:rsidR="009A113C" w:rsidTr="009A113C">
        <w:trPr>
          <w:trHeight w:val="9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实施部门及行使层级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11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遗体延期火化审批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民政部门（省、市、县）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《云南省殡葬管理条例》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32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省民政部门不再实施，保留市、县级审批权限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8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城镇污水排入排水管网许可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</w:t>
            </w:r>
            <w:r>
              <w:rPr>
                <w:rFonts w:ascii="Times New Roman" w:eastAsia="方正仿宋_GBK" w:hAnsi="Times New Roman"/>
                <w:color w:val="000000"/>
                <w:szCs w:val="20"/>
              </w:rPr>
              <w:t xml:space="preserve"> </w:t>
            </w:r>
          </w:p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部门（市、县）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《城镇排水与污水处理条例》</w:t>
            </w:r>
            <w:r>
              <w:rPr>
                <w:rFonts w:ascii="Times New Roman" w:eastAsia="方正仿宋_GBK" w:hAnsi="Times New Roman"/>
                <w:color w:val="000000"/>
                <w:szCs w:val="20"/>
              </w:rPr>
              <w:t xml:space="preserve"> </w:t>
            </w:r>
          </w:p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《城镇污水排入排水管网许可管理办法》（住房和城乡建设部令第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21 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号）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10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eastAsia="方正仿宋_GBK" w:hAnsi="Times New Roman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改变绿化规划、绿化用地的使用性质审批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住房城乡建设部门（市、县）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《国务院对确需保留的行政审批项目设定行政许可的决定》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12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关闭、闲置、拆除城市环卫设施许可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住房城乡建设部门（市、县）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《中华人民共和国固体废物污染环境防治法》</w:t>
            </w:r>
            <w:r>
              <w:rPr>
                <w:rFonts w:ascii="Times New Roman" w:eastAsia="方正仿宋_GBK" w:hAnsi="Times New Roman"/>
                <w:color w:val="000000"/>
                <w:szCs w:val="20"/>
              </w:rPr>
              <w:t xml:space="preserve"> </w:t>
            </w:r>
          </w:p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《城市市容和环境卫生管理条例》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市级住房城乡建设部门不再实施，保留县级审批权限</w:t>
            </w:r>
            <w:r>
              <w:rPr>
                <w:rFonts w:ascii="Times New Roman" w:hAnsi="Times New Roman"/>
                <w:color w:val="000000"/>
                <w:szCs w:val="20"/>
              </w:rPr>
              <w:t>，</w:t>
            </w:r>
            <w:r>
              <w:rPr>
                <w:rFonts w:ascii="Times New Roman" w:hAnsi="Times New Roman"/>
              </w:rPr>
              <w:t>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12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临时性建筑物搭建、堆放物料、占道施工审批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住房城乡建设部门（市、县）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《城市市容和环境卫生管理条例》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市级住房城乡建设部门不再实施，保留县级住房城乡建设部门审批权限</w:t>
            </w:r>
          </w:p>
        </w:tc>
      </w:tr>
      <w:tr w:rsidR="009A113C" w:rsidTr="009A113C">
        <w:trPr>
          <w:trHeight w:val="10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设置大型户外广告及在城市建筑物、设施上悬挂、张贴宣传品审批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住房城乡建设部门（市、县）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《城市市容和环境卫生管理条例》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市级住房城乡建设部门不再实施，保留县级住房城乡建设部门审批权限</w:t>
            </w:r>
          </w:p>
        </w:tc>
      </w:tr>
      <w:tr w:rsidR="009A113C" w:rsidTr="009A113C">
        <w:trPr>
          <w:trHeight w:val="9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事项名称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实施部门及行使层级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设定依据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事项类型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jc w:val="center"/>
              <w:rPr>
                <w:rFonts w:ascii="Times New Roman" w:eastAsia="方正黑体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</w:rPr>
              <w:t>调整方式</w:t>
            </w:r>
          </w:p>
        </w:tc>
      </w:tr>
      <w:tr w:rsidR="009A113C" w:rsidTr="009A113C">
        <w:trPr>
          <w:trHeight w:val="8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方正仿宋_GBK" w:hAnsi="Times New Roman"/>
              </w:rPr>
              <w:t>9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特殊车辆在城市道路上行驶（包括经过城市桥梁）审批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住房城乡建设部门（市、县）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《城市道路管理条例》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7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eastAsia="方正仿宋_GBK" w:hAnsi="Times New Roman"/>
              </w:rPr>
              <w:t>0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工程建设涉及城市绿地、树木审批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住房城乡建设部门（市、县）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《城市绿化条例》</w:t>
            </w:r>
            <w:r>
              <w:rPr>
                <w:rFonts w:ascii="Times New Roman" w:eastAsia="方正仿宋_GBK" w:hAnsi="Times New Roman"/>
                <w:color w:val="000000"/>
                <w:szCs w:val="20"/>
              </w:rPr>
              <w:t xml:space="preserve"> </w:t>
            </w:r>
          </w:p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《国务院关于印发清理规范投资项目报建审批事项实施方案的通知》（国发〔</w:t>
            </w:r>
            <w:r>
              <w:rPr>
                <w:rFonts w:ascii="Times New Roman" w:hAnsi="Times New Roman"/>
                <w:color w:val="000000"/>
                <w:szCs w:val="20"/>
              </w:rPr>
              <w:t>2016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〕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29 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号）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行政许可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市级住房城乡建设部门不再实施，保留县级审批权限</w:t>
            </w:r>
            <w:r>
              <w:rPr>
                <w:rFonts w:ascii="Times New Roman" w:hAnsi="Times New Roman"/>
              </w:rPr>
              <w:t>，由县行政</w:t>
            </w:r>
            <w:proofErr w:type="gramStart"/>
            <w:r>
              <w:rPr>
                <w:rFonts w:ascii="Times New Roman" w:hAnsi="Times New Roman"/>
              </w:rPr>
              <w:t>审批局</w:t>
            </w:r>
            <w:proofErr w:type="gramEnd"/>
            <w:r>
              <w:rPr>
                <w:rFonts w:ascii="Times New Roman" w:hAnsi="Times New Roman"/>
              </w:rPr>
              <w:t>实施</w:t>
            </w:r>
          </w:p>
        </w:tc>
      </w:tr>
      <w:tr w:rsidR="009A113C" w:rsidTr="009A113C">
        <w:trPr>
          <w:trHeight w:val="8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autoSpaceDE w:val="0"/>
              <w:spacing w:line="400" w:lineRule="exac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>
              <w:rPr>
                <w:rFonts w:ascii="Times New Roman" w:eastAsia="方正仿宋_GBK" w:hAnsi="Times New Roman"/>
              </w:rPr>
              <w:t>1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住宅专项维修资金交存、使用核准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住房城乡建设部门（市、县）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《住宅专项维修资金管理办法》（建设部</w:t>
            </w:r>
            <w:r>
              <w:rPr>
                <w:rFonts w:ascii="Times New Roman" w:eastAsia="方正仿宋_GBK" w:hAnsi="Times New Roman"/>
                <w:color w:val="00000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0"/>
              </w:rPr>
              <w:t>财政部令第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165 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号）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其他行政权力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3C" w:rsidRDefault="009A113C">
            <w:pPr>
              <w:widowControl/>
              <w:jc w:val="left"/>
              <w:rPr>
                <w:rFonts w:ascii="Times New Roman" w:eastAsia="方正仿宋_GBK" w:hAnsi="Times New Roman"/>
                <w:kern w:val="2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市级住房城乡建设部门不再实施，保留县级住房城乡建设部门核准权限，事项名称修改为</w:t>
            </w:r>
            <w:r>
              <w:rPr>
                <w:rFonts w:ascii="Times New Roman" w:hAnsi="Times New Roman"/>
                <w:color w:val="000000"/>
                <w:szCs w:val="20"/>
              </w:rPr>
              <w:t>“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住宅专项维修资金使用审核及备案</w:t>
            </w:r>
            <w:r>
              <w:rPr>
                <w:rFonts w:ascii="Times New Roman" w:hAnsi="Times New Roman"/>
                <w:color w:val="000000"/>
                <w:szCs w:val="20"/>
              </w:rPr>
              <w:t>”</w:t>
            </w:r>
          </w:p>
        </w:tc>
      </w:tr>
    </w:tbl>
    <w:p w:rsidR="009A113C" w:rsidRDefault="009A113C" w:rsidP="009A113C">
      <w:pPr>
        <w:autoSpaceDE w:val="0"/>
        <w:spacing w:line="6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627AB" w:rsidRPr="009A113C" w:rsidRDefault="002627AB"/>
    <w:sectPr w:rsidR="002627AB" w:rsidRPr="009A113C" w:rsidSect="009A11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13C"/>
    <w:rsid w:val="00011F6A"/>
    <w:rsid w:val="00013102"/>
    <w:rsid w:val="00043862"/>
    <w:rsid w:val="00055423"/>
    <w:rsid w:val="0011150D"/>
    <w:rsid w:val="001A0D2E"/>
    <w:rsid w:val="001C13E8"/>
    <w:rsid w:val="002627AB"/>
    <w:rsid w:val="0032172A"/>
    <w:rsid w:val="00351074"/>
    <w:rsid w:val="003733C0"/>
    <w:rsid w:val="00381736"/>
    <w:rsid w:val="003B4AEF"/>
    <w:rsid w:val="003D2253"/>
    <w:rsid w:val="003E65E8"/>
    <w:rsid w:val="00403962"/>
    <w:rsid w:val="00420BA2"/>
    <w:rsid w:val="0047240C"/>
    <w:rsid w:val="004847F2"/>
    <w:rsid w:val="00494455"/>
    <w:rsid w:val="004C2E26"/>
    <w:rsid w:val="004E1A14"/>
    <w:rsid w:val="0052457F"/>
    <w:rsid w:val="00530DEA"/>
    <w:rsid w:val="00531EA1"/>
    <w:rsid w:val="00590B02"/>
    <w:rsid w:val="0059558F"/>
    <w:rsid w:val="005A6A33"/>
    <w:rsid w:val="005F24CE"/>
    <w:rsid w:val="00620B1E"/>
    <w:rsid w:val="006951C3"/>
    <w:rsid w:val="006B7BD5"/>
    <w:rsid w:val="00700F2E"/>
    <w:rsid w:val="00713907"/>
    <w:rsid w:val="007667CD"/>
    <w:rsid w:val="007A6BE4"/>
    <w:rsid w:val="007C6FE7"/>
    <w:rsid w:val="0087423D"/>
    <w:rsid w:val="008D289F"/>
    <w:rsid w:val="009335B2"/>
    <w:rsid w:val="0096493D"/>
    <w:rsid w:val="009A113C"/>
    <w:rsid w:val="009D6EAC"/>
    <w:rsid w:val="009E657B"/>
    <w:rsid w:val="00A27605"/>
    <w:rsid w:val="00A42B37"/>
    <w:rsid w:val="00A81BE5"/>
    <w:rsid w:val="00A83145"/>
    <w:rsid w:val="00AB2AE8"/>
    <w:rsid w:val="00AB7C76"/>
    <w:rsid w:val="00B05944"/>
    <w:rsid w:val="00B2188C"/>
    <w:rsid w:val="00B23DFC"/>
    <w:rsid w:val="00C61913"/>
    <w:rsid w:val="00C64C3C"/>
    <w:rsid w:val="00C64D74"/>
    <w:rsid w:val="00D7420F"/>
    <w:rsid w:val="00DA7934"/>
    <w:rsid w:val="00E409D7"/>
    <w:rsid w:val="00E547A6"/>
    <w:rsid w:val="00E83E31"/>
    <w:rsid w:val="00EB3A8F"/>
    <w:rsid w:val="00EF3067"/>
    <w:rsid w:val="00F32014"/>
    <w:rsid w:val="00F436AF"/>
    <w:rsid w:val="00F530FC"/>
    <w:rsid w:val="00F549CE"/>
    <w:rsid w:val="00F567E6"/>
    <w:rsid w:val="00F74E95"/>
    <w:rsid w:val="00F758D3"/>
    <w:rsid w:val="00FE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3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A113C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2020-09-28T02:14:00Z</dcterms:created>
  <dcterms:modified xsi:type="dcterms:W3CDTF">2020-09-28T02:14:00Z</dcterms:modified>
</cp:coreProperties>
</file>